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8A4" w:rsidRPr="00B3662F" w:rsidRDefault="003348A4" w:rsidP="003348A4">
      <w:pPr>
        <w:autoSpaceDE w:val="0"/>
        <w:autoSpaceDN w:val="0"/>
        <w:adjustRightInd w:val="0"/>
        <w:jc w:val="left"/>
        <w:rPr>
          <w:sz w:val="24"/>
        </w:rPr>
      </w:pPr>
      <w:bookmarkStart w:id="0" w:name="_GoBack"/>
      <w:bookmarkEnd w:id="0"/>
    </w:p>
    <w:p w:rsidR="00555749" w:rsidRPr="00B3662F" w:rsidRDefault="00555749" w:rsidP="003348A4">
      <w:pPr>
        <w:autoSpaceDE w:val="0"/>
        <w:autoSpaceDN w:val="0"/>
        <w:adjustRightInd w:val="0"/>
        <w:jc w:val="left"/>
        <w:rPr>
          <w:sz w:val="24"/>
        </w:rPr>
      </w:pPr>
    </w:p>
    <w:p w:rsidR="003348A4" w:rsidRPr="00B3662F" w:rsidRDefault="00B25AD2" w:rsidP="003348A4">
      <w:pPr>
        <w:autoSpaceDE w:val="0"/>
        <w:autoSpaceDN w:val="0"/>
        <w:adjustRightInd w:val="0"/>
        <w:jc w:val="left"/>
        <w:rPr>
          <w:sz w:val="24"/>
          <w:szCs w:val="24"/>
          <w:lang w:val="ru-RU"/>
        </w:rPr>
      </w:pPr>
      <w:r w:rsidRPr="00B3662F">
        <w:rPr>
          <w:sz w:val="24"/>
          <w:szCs w:val="24"/>
          <w:lang w:val="uk"/>
        </w:rPr>
        <w:t>Всі права захищені.</w:t>
      </w:r>
    </w:p>
    <w:p w:rsidR="003348A4" w:rsidRPr="00B3662F" w:rsidRDefault="00B25AD2" w:rsidP="003348A4">
      <w:pPr>
        <w:autoSpaceDE w:val="0"/>
        <w:autoSpaceDN w:val="0"/>
        <w:adjustRightInd w:val="0"/>
        <w:jc w:val="left"/>
        <w:rPr>
          <w:sz w:val="24"/>
          <w:szCs w:val="24"/>
          <w:lang w:val="ru-RU"/>
        </w:rPr>
      </w:pPr>
      <w:r w:rsidRPr="00B3662F">
        <w:rPr>
          <w:sz w:val="24"/>
          <w:szCs w:val="24"/>
          <w:lang w:val="uk"/>
        </w:rPr>
        <w:t>Інформація в цьому документі може бути змінена без попередження.</w:t>
      </w: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6B466B" w:rsidRPr="00B3662F" w:rsidRDefault="006B466B" w:rsidP="003348A4">
      <w:pPr>
        <w:autoSpaceDE w:val="0"/>
        <w:autoSpaceDN w:val="0"/>
        <w:adjustRightInd w:val="0"/>
        <w:jc w:val="left"/>
        <w:rPr>
          <w:sz w:val="24"/>
          <w:lang w:val="ru-RU"/>
        </w:rPr>
      </w:pPr>
    </w:p>
    <w:p w:rsidR="00AA5F00" w:rsidRPr="00B3662F" w:rsidRDefault="00AA5F00"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3348A4" w:rsidRPr="00B3662F" w:rsidRDefault="003348A4" w:rsidP="003348A4">
      <w:pPr>
        <w:autoSpaceDE w:val="0"/>
        <w:autoSpaceDN w:val="0"/>
        <w:adjustRightInd w:val="0"/>
        <w:jc w:val="left"/>
        <w:rPr>
          <w:sz w:val="24"/>
          <w:lang w:val="ru-RU"/>
        </w:rPr>
      </w:pPr>
    </w:p>
    <w:p w:rsidR="00D02F50" w:rsidRPr="00EC34B7" w:rsidRDefault="00D02F50" w:rsidP="00D02F50">
      <w:pPr>
        <w:autoSpaceDE w:val="0"/>
        <w:autoSpaceDN w:val="0"/>
        <w:adjustRightInd w:val="0"/>
        <w:jc w:val="left"/>
        <w:rPr>
          <w:rFonts w:cs="Arial"/>
          <w:lang w:val="uk-UA"/>
        </w:rPr>
      </w:pPr>
      <w:r w:rsidRPr="00EC34B7">
        <w:rPr>
          <w:rFonts w:cs="Arial"/>
          <w:lang w:val="uk-UA"/>
        </w:rPr>
        <w:t>Загальні відомості та специфікації</w:t>
      </w:r>
    </w:p>
    <w:p w:rsidR="00D02F50" w:rsidRPr="00EC34B7" w:rsidRDefault="00D02F50" w:rsidP="00D02F50">
      <w:pPr>
        <w:autoSpaceDE w:val="0"/>
        <w:autoSpaceDN w:val="0"/>
        <w:adjustRightInd w:val="0"/>
        <w:jc w:val="left"/>
        <w:rPr>
          <w:rFonts w:cs="Arial"/>
          <w:lang w:val="uk-UA"/>
        </w:rPr>
      </w:pPr>
      <w:r w:rsidRPr="00EC34B7">
        <w:rPr>
          <w:rFonts w:cs="Arial"/>
          <w:lang w:val="uk-UA"/>
        </w:rPr>
        <w:t xml:space="preserve">Дякуємо за те, що </w:t>
      </w:r>
      <w:r>
        <w:rPr>
          <w:rFonts w:cs="Arial"/>
          <w:lang w:val="uk-UA"/>
        </w:rPr>
        <w:t>обр</w:t>
      </w:r>
      <w:r w:rsidRPr="00EC34B7">
        <w:rPr>
          <w:rFonts w:cs="Arial"/>
          <w:lang w:val="uk-UA"/>
        </w:rPr>
        <w:t>али цю серію ДБЖ.</w:t>
      </w:r>
    </w:p>
    <w:p w:rsidR="00D02F50" w:rsidRPr="00EC34B7" w:rsidRDefault="00D02F50" w:rsidP="00D02F50">
      <w:pPr>
        <w:autoSpaceDE w:val="0"/>
        <w:autoSpaceDN w:val="0"/>
        <w:adjustRightInd w:val="0"/>
        <w:spacing w:line="280" w:lineRule="exact"/>
        <w:jc w:val="left"/>
        <w:rPr>
          <w:rFonts w:eastAsia="PMingLiU" w:cs="Arial"/>
          <w:lang w:val="uk-UA" w:eastAsia="zh-TW"/>
        </w:rPr>
      </w:pPr>
      <w:r w:rsidRPr="00EC34B7">
        <w:rPr>
          <w:rFonts w:cs="Arial"/>
          <w:lang w:val="uk-UA"/>
        </w:rPr>
        <w:t xml:space="preserve">До цієї серії належать </w:t>
      </w:r>
      <w:r>
        <w:rPr>
          <w:rFonts w:cs="Arial"/>
          <w:lang w:val="uk-UA"/>
        </w:rPr>
        <w:t xml:space="preserve">високочастотні </w:t>
      </w:r>
      <w:r w:rsidRPr="00CA5D42">
        <w:rPr>
          <w:rFonts w:cs="Arial"/>
          <w:lang w:val="uk-UA"/>
        </w:rPr>
        <w:t xml:space="preserve">ДБЖ типу </w:t>
      </w:r>
      <w:r>
        <w:rPr>
          <w:rFonts w:cs="Arial"/>
          <w:lang w:val="uk-UA"/>
        </w:rPr>
        <w:t>онлайн</w:t>
      </w:r>
      <w:r w:rsidRPr="00CA5D42">
        <w:rPr>
          <w:rFonts w:cs="Arial"/>
          <w:lang w:val="uk-UA"/>
        </w:rPr>
        <w:t>, що програмуються та мають однофазний вхід</w:t>
      </w:r>
      <w:r>
        <w:rPr>
          <w:rFonts w:cs="Arial"/>
          <w:lang w:val="uk-UA"/>
        </w:rPr>
        <w:t xml:space="preserve"> і</w:t>
      </w:r>
      <w:r w:rsidRPr="00CA5D42">
        <w:rPr>
          <w:rFonts w:cs="Arial"/>
          <w:lang w:val="uk-UA"/>
        </w:rPr>
        <w:t xml:space="preserve"> однофазний вихід. Ця серія розроблена нашим відділом науково-дослідних та дослідно</w:t>
      </w:r>
      <w:r w:rsidRPr="00EC34B7">
        <w:rPr>
          <w:rFonts w:cs="Arial"/>
          <w:lang w:val="uk-UA"/>
        </w:rPr>
        <w:t xml:space="preserve">-конструкторських робіт, який має багаторічний досвід проектування ДБЖ. </w:t>
      </w:r>
      <w:r w:rsidRPr="008E0569">
        <w:rPr>
          <w:rFonts w:cs="Arial"/>
          <w:lang w:val="uk-UA"/>
        </w:rPr>
        <w:t xml:space="preserve">Завдяки чудовим електричним характеристикам, досконалому інтелектуальному моніторингу та мережевим функціям, привабливому зовнішньому вигляду, ДБЖ відповідає вимогам стандартів електромагнітної сумісності та безпеки і </w:t>
      </w:r>
      <w:r w:rsidRPr="00EC34B7">
        <w:rPr>
          <w:rFonts w:cs="Arial"/>
          <w:lang w:val="uk-UA"/>
        </w:rPr>
        <w:t>відповідає світовим стандартам якості.</w:t>
      </w:r>
    </w:p>
    <w:p w:rsidR="00D02F50" w:rsidRPr="00EC34B7" w:rsidRDefault="00D02F50" w:rsidP="00D02F50">
      <w:pPr>
        <w:autoSpaceDE w:val="0"/>
        <w:autoSpaceDN w:val="0"/>
        <w:adjustRightInd w:val="0"/>
        <w:jc w:val="left"/>
        <w:rPr>
          <w:rFonts w:cs="Arial"/>
          <w:lang w:val="uk-UA"/>
        </w:rPr>
      </w:pPr>
      <w:r w:rsidRPr="00EC34B7">
        <w:rPr>
          <w:rFonts w:cs="Arial"/>
          <w:lang w:val="uk-UA"/>
        </w:rPr>
        <w:t>Перед установленням уважно ознайомтеся з цією інструкцією з експлуатації.</w:t>
      </w:r>
    </w:p>
    <w:p w:rsidR="003348A4" w:rsidRPr="00B3662F" w:rsidRDefault="00D02F50" w:rsidP="00AF0E61">
      <w:pPr>
        <w:autoSpaceDE w:val="0"/>
        <w:autoSpaceDN w:val="0"/>
        <w:adjustRightInd w:val="0"/>
        <w:spacing w:beforeLines="50" w:before="120"/>
        <w:jc w:val="left"/>
        <w:rPr>
          <w:rFonts w:eastAsia="KaiTi_GB2312"/>
          <w:lang w:val="ru-RU"/>
        </w:rPr>
      </w:pPr>
      <w:r w:rsidRPr="0085045A">
        <w:rPr>
          <w:rFonts w:cs="Arial"/>
          <w:lang w:val="uk-UA"/>
        </w:rPr>
        <w:t>Ця інструкція з експлуатації призначена для надання технічної підтримки користувачу пристрою.</w:t>
      </w:r>
    </w:p>
    <w:p w:rsidR="00B3662F" w:rsidRDefault="00B3662F">
      <w:pPr>
        <w:widowControl/>
        <w:jc w:val="left"/>
        <w:rPr>
          <w:rFonts w:eastAsia="KaiTi_GB2312"/>
          <w:lang w:val="ru-RU"/>
        </w:rPr>
      </w:pPr>
      <w:r>
        <w:rPr>
          <w:rFonts w:eastAsia="KaiTi_GB2312"/>
          <w:lang w:val="ru-RU"/>
        </w:rPr>
        <w:br w:type="page"/>
      </w:r>
    </w:p>
    <w:p w:rsidR="00CB67F2" w:rsidRPr="00B3662F" w:rsidRDefault="00CB67F2" w:rsidP="00AF0E61">
      <w:pPr>
        <w:autoSpaceDE w:val="0"/>
        <w:autoSpaceDN w:val="0"/>
        <w:adjustRightInd w:val="0"/>
        <w:spacing w:beforeLines="50" w:before="120"/>
        <w:jc w:val="left"/>
        <w:rPr>
          <w:rFonts w:eastAsia="KaiTi_GB2312"/>
          <w:lang w:val="ru-RU"/>
        </w:rPr>
      </w:pPr>
    </w:p>
    <w:p w:rsidR="003348A4" w:rsidRPr="00B3662F" w:rsidRDefault="00B25AD2" w:rsidP="009C164B">
      <w:pPr>
        <w:autoSpaceDE w:val="0"/>
        <w:autoSpaceDN w:val="0"/>
        <w:adjustRightInd w:val="0"/>
        <w:spacing w:before="200" w:line="360" w:lineRule="auto"/>
        <w:jc w:val="left"/>
        <w:rPr>
          <w:rFonts w:eastAsia="SimHei"/>
          <w:b/>
          <w:sz w:val="36"/>
          <w:szCs w:val="36"/>
        </w:rPr>
      </w:pPr>
      <w:r w:rsidRPr="00B3662F">
        <w:rPr>
          <w:rFonts w:eastAsia="SimHei"/>
          <w:b/>
          <w:sz w:val="36"/>
          <w:szCs w:val="36"/>
          <w:lang w:val="uk"/>
        </w:rPr>
        <w:t>Зміст</w:t>
      </w:r>
    </w:p>
    <w:bookmarkStart w:id="1" w:name="_Toc206836523"/>
    <w:bookmarkStart w:id="2" w:name="_Toc210275589"/>
    <w:bookmarkStart w:id="3" w:name="_Toc206836522"/>
    <w:bookmarkStart w:id="4" w:name="_Toc210275588"/>
    <w:p w:rsidR="002A6674" w:rsidRPr="00B3662F" w:rsidRDefault="00B25AD2">
      <w:pPr>
        <w:pStyle w:val="14"/>
        <w:tabs>
          <w:tab w:val="left" w:pos="420"/>
        </w:tabs>
        <w:rPr>
          <w:noProof/>
          <w:sz w:val="22"/>
        </w:rPr>
      </w:pPr>
      <w:r w:rsidRPr="00B3662F">
        <w:rPr>
          <w:rFonts w:eastAsia="KaiTi_GB2312"/>
          <w:b/>
          <w:sz w:val="36"/>
          <w:szCs w:val="36"/>
        </w:rPr>
        <w:fldChar w:fldCharType="begin"/>
      </w:r>
      <w:r w:rsidR="0006364B" w:rsidRPr="00B3662F">
        <w:rPr>
          <w:rFonts w:eastAsia="KaiTi_GB2312"/>
          <w:b/>
          <w:sz w:val="36"/>
          <w:szCs w:val="36"/>
        </w:rPr>
        <w:instrText>TOC \o "1-2" \h \z \u</w:instrText>
      </w:r>
      <w:r w:rsidRPr="00B3662F">
        <w:rPr>
          <w:rFonts w:eastAsia="KaiTi_GB2312"/>
          <w:b/>
          <w:sz w:val="36"/>
          <w:szCs w:val="36"/>
        </w:rPr>
        <w:fldChar w:fldCharType="separate"/>
      </w:r>
      <w:hyperlink w:anchor="_Toc256000000" w:history="1">
        <w:r w:rsidRPr="00B3662F">
          <w:rPr>
            <w:rStyle w:val="a5"/>
            <w:b/>
            <w:lang w:val="en-GB"/>
          </w:rPr>
          <w:t>1.</w:t>
        </w:r>
        <w:r w:rsidRPr="00B3662F">
          <w:rPr>
            <w:b/>
            <w:noProof/>
            <w:sz w:val="22"/>
            <w:lang w:val="en-GB"/>
          </w:rPr>
          <w:tab/>
        </w:r>
        <w:r w:rsidRPr="00B3662F">
          <w:rPr>
            <w:rStyle w:val="a5"/>
            <w:b/>
            <w:lang w:val="uk"/>
          </w:rPr>
          <w:t>Важливе застереження щодо безпеки</w:t>
        </w:r>
        <w:r w:rsidRPr="00B3662F">
          <w:tab/>
        </w:r>
        <w:r w:rsidRPr="00B3662F">
          <w:fldChar w:fldCharType="begin"/>
        </w:r>
        <w:r w:rsidRPr="00B3662F">
          <w:instrText xml:space="preserve"> PAGEREF _Toc256000000 \h </w:instrText>
        </w:r>
        <w:r w:rsidRPr="00B3662F">
          <w:fldChar w:fldCharType="separate"/>
        </w:r>
        <w:r w:rsidRPr="00B3662F">
          <w:t>2</w:t>
        </w:r>
        <w:r w:rsidRPr="00B3662F">
          <w:fldChar w:fldCharType="end"/>
        </w:r>
      </w:hyperlink>
    </w:p>
    <w:p w:rsidR="002A6674" w:rsidRPr="00B3662F" w:rsidRDefault="00F6444E">
      <w:pPr>
        <w:pStyle w:val="21"/>
        <w:tabs>
          <w:tab w:val="left" w:pos="1100"/>
        </w:tabs>
        <w:rPr>
          <w:noProof/>
          <w:sz w:val="22"/>
        </w:rPr>
      </w:pPr>
      <w:hyperlink w:anchor="_Toc256000001" w:history="1">
        <w:r w:rsidR="00B25AD2" w:rsidRPr="00B3662F">
          <w:rPr>
            <w:rStyle w:val="a5"/>
            <w:b/>
          </w:rPr>
          <w:t>1-1</w:t>
        </w:r>
        <w:r w:rsidR="00B25AD2" w:rsidRPr="00B3662F">
          <w:rPr>
            <w:b/>
            <w:noProof/>
            <w:sz w:val="22"/>
          </w:rPr>
          <w:tab/>
        </w:r>
        <w:r w:rsidR="00B25AD2" w:rsidRPr="00B3662F">
          <w:rPr>
            <w:rStyle w:val="a5"/>
            <w:b/>
            <w:lang w:val="uk"/>
          </w:rPr>
          <w:t>Транспортування</w:t>
        </w:r>
        <w:r w:rsidR="00B25AD2" w:rsidRPr="00B3662F">
          <w:tab/>
        </w:r>
        <w:r w:rsidR="00B25AD2" w:rsidRPr="00B3662F">
          <w:fldChar w:fldCharType="begin"/>
        </w:r>
        <w:r w:rsidR="00B25AD2" w:rsidRPr="00B3662F">
          <w:instrText xml:space="preserve"> PAGEREF _Toc256000001 \h </w:instrText>
        </w:r>
        <w:r w:rsidR="00B25AD2" w:rsidRPr="00B3662F">
          <w:fldChar w:fldCharType="separate"/>
        </w:r>
        <w:r w:rsidR="00B25AD2" w:rsidRPr="00B3662F">
          <w:t>2</w:t>
        </w:r>
        <w:r w:rsidR="00B25AD2" w:rsidRPr="00B3662F">
          <w:fldChar w:fldCharType="end"/>
        </w:r>
      </w:hyperlink>
    </w:p>
    <w:p w:rsidR="002A6674" w:rsidRPr="00B3662F" w:rsidRDefault="00F6444E">
      <w:pPr>
        <w:pStyle w:val="21"/>
        <w:tabs>
          <w:tab w:val="left" w:pos="1100"/>
        </w:tabs>
        <w:rPr>
          <w:noProof/>
          <w:sz w:val="22"/>
        </w:rPr>
      </w:pPr>
      <w:hyperlink w:anchor="_Toc256000002" w:history="1">
        <w:r w:rsidR="00B25AD2" w:rsidRPr="00B3662F">
          <w:rPr>
            <w:rStyle w:val="a5"/>
            <w:b/>
          </w:rPr>
          <w:t>1-2</w:t>
        </w:r>
        <w:r w:rsidR="00B25AD2" w:rsidRPr="00B3662F">
          <w:rPr>
            <w:b/>
            <w:noProof/>
            <w:sz w:val="22"/>
          </w:rPr>
          <w:tab/>
        </w:r>
        <w:r w:rsidR="00B25AD2" w:rsidRPr="00B3662F">
          <w:rPr>
            <w:rStyle w:val="a5"/>
            <w:b/>
            <w:lang w:val="uk"/>
          </w:rPr>
          <w:t>Підготовка</w:t>
        </w:r>
        <w:r w:rsidR="00B25AD2" w:rsidRPr="00B3662F">
          <w:tab/>
        </w:r>
        <w:r w:rsidR="00B25AD2" w:rsidRPr="00B3662F">
          <w:fldChar w:fldCharType="begin"/>
        </w:r>
        <w:r w:rsidR="00B25AD2" w:rsidRPr="00B3662F">
          <w:instrText xml:space="preserve"> PAGEREF _Toc256000002 \h </w:instrText>
        </w:r>
        <w:r w:rsidR="00B25AD2" w:rsidRPr="00B3662F">
          <w:fldChar w:fldCharType="separate"/>
        </w:r>
        <w:r w:rsidR="00B25AD2" w:rsidRPr="00B3662F">
          <w:t>2</w:t>
        </w:r>
        <w:r w:rsidR="00B25AD2" w:rsidRPr="00B3662F">
          <w:fldChar w:fldCharType="end"/>
        </w:r>
      </w:hyperlink>
    </w:p>
    <w:p w:rsidR="002A6674" w:rsidRPr="00B3662F" w:rsidRDefault="00F6444E">
      <w:pPr>
        <w:pStyle w:val="21"/>
        <w:tabs>
          <w:tab w:val="left" w:pos="1100"/>
        </w:tabs>
        <w:rPr>
          <w:noProof/>
          <w:sz w:val="22"/>
        </w:rPr>
      </w:pPr>
      <w:hyperlink w:anchor="_Toc256000003" w:history="1">
        <w:r w:rsidR="00B25AD2" w:rsidRPr="00B3662F">
          <w:rPr>
            <w:rStyle w:val="a5"/>
            <w:b/>
          </w:rPr>
          <w:t>1-3</w:t>
        </w:r>
        <w:r w:rsidR="00B25AD2" w:rsidRPr="00B3662F">
          <w:rPr>
            <w:b/>
            <w:noProof/>
            <w:sz w:val="22"/>
          </w:rPr>
          <w:tab/>
        </w:r>
        <w:r w:rsidR="00B25AD2" w:rsidRPr="00B3662F">
          <w:rPr>
            <w:rStyle w:val="a5"/>
            <w:b/>
            <w:lang w:val="uk"/>
          </w:rPr>
          <w:t>Установка</w:t>
        </w:r>
        <w:r w:rsidR="00B25AD2" w:rsidRPr="00B3662F">
          <w:tab/>
        </w:r>
        <w:r w:rsidR="00B25AD2" w:rsidRPr="00B3662F">
          <w:fldChar w:fldCharType="begin"/>
        </w:r>
        <w:r w:rsidR="00B25AD2" w:rsidRPr="00B3662F">
          <w:instrText xml:space="preserve"> PAGEREF _Toc256000003 \h </w:instrText>
        </w:r>
        <w:r w:rsidR="00B25AD2" w:rsidRPr="00B3662F">
          <w:fldChar w:fldCharType="separate"/>
        </w:r>
        <w:r w:rsidR="00B25AD2" w:rsidRPr="00B3662F">
          <w:t>2</w:t>
        </w:r>
        <w:r w:rsidR="00B25AD2" w:rsidRPr="00B3662F">
          <w:fldChar w:fldCharType="end"/>
        </w:r>
      </w:hyperlink>
    </w:p>
    <w:p w:rsidR="002A6674" w:rsidRPr="00B3662F" w:rsidRDefault="00F6444E">
      <w:pPr>
        <w:pStyle w:val="21"/>
        <w:tabs>
          <w:tab w:val="left" w:pos="1100"/>
        </w:tabs>
        <w:rPr>
          <w:noProof/>
          <w:sz w:val="22"/>
        </w:rPr>
      </w:pPr>
      <w:hyperlink w:anchor="_Toc256000004" w:history="1">
        <w:r w:rsidR="00B25AD2" w:rsidRPr="00B3662F">
          <w:rPr>
            <w:rStyle w:val="a5"/>
            <w:b/>
          </w:rPr>
          <w:t>1-4</w:t>
        </w:r>
        <w:r w:rsidR="00B25AD2" w:rsidRPr="00B3662F">
          <w:rPr>
            <w:b/>
            <w:noProof/>
            <w:sz w:val="22"/>
          </w:rPr>
          <w:tab/>
        </w:r>
        <w:r w:rsidR="00B25AD2" w:rsidRPr="00B3662F">
          <w:rPr>
            <w:rStyle w:val="a5"/>
            <w:b/>
            <w:lang w:val="uk"/>
          </w:rPr>
          <w:t>Експлуатація</w:t>
        </w:r>
        <w:r w:rsidR="00B25AD2" w:rsidRPr="00B3662F">
          <w:tab/>
        </w:r>
        <w:r w:rsidR="00B25AD2" w:rsidRPr="00B3662F">
          <w:fldChar w:fldCharType="begin"/>
        </w:r>
        <w:r w:rsidR="00B25AD2" w:rsidRPr="00B3662F">
          <w:instrText xml:space="preserve"> PAGEREF _Toc256000004 \h </w:instrText>
        </w:r>
        <w:r w:rsidR="00B25AD2" w:rsidRPr="00B3662F">
          <w:fldChar w:fldCharType="separate"/>
        </w:r>
        <w:r w:rsidR="00B25AD2" w:rsidRPr="00B3662F">
          <w:t>3</w:t>
        </w:r>
        <w:r w:rsidR="00B25AD2" w:rsidRPr="00B3662F">
          <w:fldChar w:fldCharType="end"/>
        </w:r>
      </w:hyperlink>
    </w:p>
    <w:p w:rsidR="002A6674" w:rsidRPr="00B3662F" w:rsidRDefault="00F6444E">
      <w:pPr>
        <w:pStyle w:val="21"/>
        <w:tabs>
          <w:tab w:val="left" w:pos="1100"/>
        </w:tabs>
        <w:rPr>
          <w:noProof/>
          <w:sz w:val="22"/>
        </w:rPr>
      </w:pPr>
      <w:hyperlink w:anchor="_Toc256000005" w:history="1">
        <w:r w:rsidR="00B25AD2" w:rsidRPr="00B3662F">
          <w:rPr>
            <w:rStyle w:val="a5"/>
            <w:b/>
          </w:rPr>
          <w:t>1-5</w:t>
        </w:r>
        <w:r w:rsidR="00B25AD2" w:rsidRPr="00B3662F">
          <w:rPr>
            <w:b/>
            <w:noProof/>
            <w:sz w:val="22"/>
          </w:rPr>
          <w:tab/>
        </w:r>
        <w:r w:rsidR="00B25AD2" w:rsidRPr="00B3662F">
          <w:rPr>
            <w:rStyle w:val="a5"/>
            <w:b/>
            <w:lang w:val="uk"/>
          </w:rPr>
          <w:t>Технічне обслуговування, обслуговування та несправності</w:t>
        </w:r>
        <w:r w:rsidR="00B25AD2" w:rsidRPr="00B3662F">
          <w:tab/>
        </w:r>
        <w:r w:rsidR="00B25AD2" w:rsidRPr="00B3662F">
          <w:fldChar w:fldCharType="begin"/>
        </w:r>
        <w:r w:rsidR="00B25AD2" w:rsidRPr="00B3662F">
          <w:instrText xml:space="preserve"> PAGEREF _Toc256000005 \h </w:instrText>
        </w:r>
        <w:r w:rsidR="00B25AD2" w:rsidRPr="00B3662F">
          <w:fldChar w:fldCharType="separate"/>
        </w:r>
        <w:r w:rsidR="00B25AD2" w:rsidRPr="00B3662F">
          <w:t>3</w:t>
        </w:r>
        <w:r w:rsidR="00B25AD2" w:rsidRPr="00B3662F">
          <w:fldChar w:fldCharType="end"/>
        </w:r>
      </w:hyperlink>
    </w:p>
    <w:p w:rsidR="002A6674" w:rsidRPr="00B3662F" w:rsidRDefault="00F6444E">
      <w:pPr>
        <w:pStyle w:val="21"/>
        <w:tabs>
          <w:tab w:val="left" w:pos="1100"/>
        </w:tabs>
        <w:rPr>
          <w:noProof/>
          <w:sz w:val="22"/>
        </w:rPr>
      </w:pPr>
      <w:hyperlink w:anchor="_Toc256000006" w:history="1">
        <w:r w:rsidR="00B25AD2" w:rsidRPr="00B3662F">
          <w:rPr>
            <w:rStyle w:val="a5"/>
            <w:b/>
          </w:rPr>
          <w:t>1-6</w:t>
        </w:r>
        <w:r w:rsidR="00B25AD2" w:rsidRPr="00B3662F">
          <w:rPr>
            <w:b/>
            <w:noProof/>
            <w:sz w:val="22"/>
          </w:rPr>
          <w:tab/>
        </w:r>
        <w:r w:rsidR="00B25AD2" w:rsidRPr="00B3662F">
          <w:rPr>
            <w:rStyle w:val="a5"/>
            <w:b/>
            <w:lang w:val="uk"/>
          </w:rPr>
          <w:t>Символи, що використані в цьому посібнику</w:t>
        </w:r>
        <w:r w:rsidR="00B25AD2" w:rsidRPr="00B3662F">
          <w:tab/>
        </w:r>
        <w:r w:rsidR="00B25AD2" w:rsidRPr="00B3662F">
          <w:fldChar w:fldCharType="begin"/>
        </w:r>
        <w:r w:rsidR="00B25AD2" w:rsidRPr="00B3662F">
          <w:instrText xml:space="preserve"> PAGEREF _Toc256000006 \h </w:instrText>
        </w:r>
        <w:r w:rsidR="00B25AD2" w:rsidRPr="00B3662F">
          <w:fldChar w:fldCharType="separate"/>
        </w:r>
        <w:r w:rsidR="00B25AD2" w:rsidRPr="00B3662F">
          <w:t>4</w:t>
        </w:r>
        <w:r w:rsidR="00B25AD2" w:rsidRPr="00B3662F">
          <w:fldChar w:fldCharType="end"/>
        </w:r>
      </w:hyperlink>
    </w:p>
    <w:p w:rsidR="002A6674" w:rsidRPr="00B3662F" w:rsidRDefault="00F6444E">
      <w:pPr>
        <w:pStyle w:val="14"/>
        <w:tabs>
          <w:tab w:val="left" w:pos="420"/>
        </w:tabs>
        <w:rPr>
          <w:noProof/>
          <w:sz w:val="22"/>
        </w:rPr>
      </w:pPr>
      <w:hyperlink w:anchor="_Toc256000007" w:history="1">
        <w:r w:rsidR="00B25AD2" w:rsidRPr="00B3662F">
          <w:rPr>
            <w:rStyle w:val="a5"/>
            <w:b/>
          </w:rPr>
          <w:t>2.</w:t>
        </w:r>
        <w:r w:rsidR="00B25AD2" w:rsidRPr="00B3662F">
          <w:rPr>
            <w:b/>
            <w:noProof/>
            <w:sz w:val="22"/>
          </w:rPr>
          <w:tab/>
        </w:r>
        <w:r w:rsidR="00B25AD2" w:rsidRPr="00B3662F">
          <w:rPr>
            <w:rStyle w:val="a5"/>
            <w:b/>
            <w:lang w:val="uk"/>
          </w:rPr>
          <w:t>Установлення та налаштування</w:t>
        </w:r>
        <w:r w:rsidR="00B25AD2" w:rsidRPr="00B3662F">
          <w:tab/>
        </w:r>
        <w:r w:rsidR="00B25AD2" w:rsidRPr="00B3662F">
          <w:fldChar w:fldCharType="begin"/>
        </w:r>
        <w:r w:rsidR="00B25AD2" w:rsidRPr="00B3662F">
          <w:instrText xml:space="preserve"> PAGEREF _Toc256000007 \h </w:instrText>
        </w:r>
        <w:r w:rsidR="00B25AD2" w:rsidRPr="00B3662F">
          <w:fldChar w:fldCharType="separate"/>
        </w:r>
        <w:r w:rsidR="00B25AD2" w:rsidRPr="00B3662F">
          <w:t>4</w:t>
        </w:r>
        <w:r w:rsidR="00B25AD2" w:rsidRPr="00B3662F">
          <w:fldChar w:fldCharType="end"/>
        </w:r>
      </w:hyperlink>
    </w:p>
    <w:p w:rsidR="002A6674" w:rsidRPr="00B3662F" w:rsidRDefault="00F6444E">
      <w:pPr>
        <w:pStyle w:val="21"/>
        <w:tabs>
          <w:tab w:val="left" w:pos="1100"/>
        </w:tabs>
        <w:rPr>
          <w:noProof/>
          <w:sz w:val="22"/>
        </w:rPr>
      </w:pPr>
      <w:hyperlink w:anchor="_Toc256000009" w:history="1">
        <w:r w:rsidR="00B25AD2" w:rsidRPr="00B3662F">
          <w:rPr>
            <w:rStyle w:val="a5"/>
            <w:b/>
          </w:rPr>
          <w:t>2-1</w:t>
        </w:r>
        <w:r w:rsidR="00B25AD2" w:rsidRPr="00B3662F">
          <w:rPr>
            <w:b/>
            <w:noProof/>
            <w:sz w:val="22"/>
          </w:rPr>
          <w:tab/>
        </w:r>
        <w:r w:rsidR="00B25AD2" w:rsidRPr="00B3662F">
          <w:rPr>
            <w:rStyle w:val="a5"/>
            <w:b/>
            <w:lang w:val="uk"/>
          </w:rPr>
          <w:t>Перевірка при розпакуванні</w:t>
        </w:r>
        <w:r w:rsidR="00B25AD2" w:rsidRPr="00B3662F">
          <w:tab/>
        </w:r>
        <w:r w:rsidR="00B25AD2" w:rsidRPr="00B3662F">
          <w:fldChar w:fldCharType="begin"/>
        </w:r>
        <w:r w:rsidR="00B25AD2" w:rsidRPr="00B3662F">
          <w:instrText xml:space="preserve"> PAGEREF _Toc256000009 \h </w:instrText>
        </w:r>
        <w:r w:rsidR="00B25AD2" w:rsidRPr="00B3662F">
          <w:fldChar w:fldCharType="separate"/>
        </w:r>
        <w:r w:rsidR="00B25AD2" w:rsidRPr="00B3662F">
          <w:t>4</w:t>
        </w:r>
        <w:r w:rsidR="00B25AD2" w:rsidRPr="00B3662F">
          <w:fldChar w:fldCharType="end"/>
        </w:r>
      </w:hyperlink>
    </w:p>
    <w:p w:rsidR="002A6674" w:rsidRPr="00B3662F" w:rsidRDefault="00F6444E">
      <w:pPr>
        <w:pStyle w:val="21"/>
        <w:tabs>
          <w:tab w:val="left" w:pos="1100"/>
        </w:tabs>
        <w:rPr>
          <w:noProof/>
          <w:sz w:val="22"/>
        </w:rPr>
      </w:pPr>
      <w:hyperlink w:anchor="_Toc256000010" w:history="1">
        <w:r w:rsidR="00B25AD2" w:rsidRPr="00B3662F">
          <w:rPr>
            <w:rStyle w:val="a5"/>
            <w:b/>
          </w:rPr>
          <w:t>2-2</w:t>
        </w:r>
        <w:r w:rsidR="00B25AD2" w:rsidRPr="00B3662F">
          <w:rPr>
            <w:b/>
            <w:noProof/>
            <w:sz w:val="22"/>
          </w:rPr>
          <w:tab/>
        </w:r>
        <w:r w:rsidR="00B25AD2" w:rsidRPr="00B3662F">
          <w:rPr>
            <w:rStyle w:val="a5"/>
            <w:b/>
            <w:lang w:val="uk"/>
          </w:rPr>
          <w:t>Реальний вигляд панелі</w:t>
        </w:r>
        <w:r w:rsidR="00B25AD2" w:rsidRPr="00B3662F">
          <w:tab/>
        </w:r>
        <w:r w:rsidR="00B25AD2" w:rsidRPr="00B3662F">
          <w:fldChar w:fldCharType="begin"/>
        </w:r>
        <w:r w:rsidR="00B25AD2" w:rsidRPr="00B3662F">
          <w:instrText xml:space="preserve"> PAGEREF _Toc256000010 \h </w:instrText>
        </w:r>
        <w:r w:rsidR="00B25AD2" w:rsidRPr="00B3662F">
          <w:fldChar w:fldCharType="separate"/>
        </w:r>
        <w:r w:rsidR="00B25AD2" w:rsidRPr="00B3662F">
          <w:t>4</w:t>
        </w:r>
        <w:r w:rsidR="00B25AD2" w:rsidRPr="00B3662F">
          <w:fldChar w:fldCharType="end"/>
        </w:r>
      </w:hyperlink>
    </w:p>
    <w:p w:rsidR="002A6674" w:rsidRPr="00B3662F" w:rsidRDefault="00F6444E">
      <w:pPr>
        <w:pStyle w:val="21"/>
        <w:tabs>
          <w:tab w:val="left" w:pos="1100"/>
        </w:tabs>
        <w:rPr>
          <w:noProof/>
          <w:sz w:val="22"/>
        </w:rPr>
      </w:pPr>
      <w:hyperlink w:anchor="_Toc256000011" w:history="1">
        <w:r w:rsidR="00B25AD2" w:rsidRPr="00B3662F">
          <w:rPr>
            <w:rStyle w:val="a5"/>
            <w:b/>
          </w:rPr>
          <w:t>2-3</w:t>
        </w:r>
        <w:r w:rsidR="00B25AD2" w:rsidRPr="00B3662F">
          <w:rPr>
            <w:b/>
            <w:noProof/>
            <w:sz w:val="22"/>
          </w:rPr>
          <w:tab/>
        </w:r>
        <w:r w:rsidR="00B25AD2" w:rsidRPr="00B3662F">
          <w:rPr>
            <w:rStyle w:val="a5"/>
            <w:b/>
            <w:lang w:val="uk"/>
          </w:rPr>
          <w:t>Панель управління РК-дисплея</w:t>
        </w:r>
        <w:r w:rsidR="00B25AD2" w:rsidRPr="00B3662F">
          <w:tab/>
        </w:r>
        <w:r w:rsidR="00B25AD2" w:rsidRPr="00B3662F">
          <w:fldChar w:fldCharType="begin"/>
        </w:r>
        <w:r w:rsidR="00B25AD2" w:rsidRPr="00B3662F">
          <w:instrText xml:space="preserve"> PAGEREF _Toc256000011 \h </w:instrText>
        </w:r>
        <w:r w:rsidR="00B25AD2" w:rsidRPr="00B3662F">
          <w:fldChar w:fldCharType="separate"/>
        </w:r>
        <w:r w:rsidR="00B25AD2" w:rsidRPr="00B3662F">
          <w:t>5</w:t>
        </w:r>
        <w:r w:rsidR="00B25AD2" w:rsidRPr="00B3662F">
          <w:fldChar w:fldCharType="end"/>
        </w:r>
      </w:hyperlink>
    </w:p>
    <w:p w:rsidR="002A6674" w:rsidRPr="00B3662F" w:rsidRDefault="00F6444E">
      <w:pPr>
        <w:pStyle w:val="21"/>
        <w:tabs>
          <w:tab w:val="left" w:pos="1100"/>
        </w:tabs>
        <w:rPr>
          <w:noProof/>
          <w:sz w:val="22"/>
        </w:rPr>
      </w:pPr>
      <w:hyperlink w:anchor="_Toc256000012" w:history="1">
        <w:r w:rsidR="00B25AD2" w:rsidRPr="00B3662F">
          <w:rPr>
            <w:rStyle w:val="a5"/>
            <w:b/>
          </w:rPr>
          <w:t>2-4</w:t>
        </w:r>
        <w:r w:rsidR="00B25AD2" w:rsidRPr="00B3662F">
          <w:rPr>
            <w:b/>
            <w:noProof/>
            <w:sz w:val="22"/>
          </w:rPr>
          <w:tab/>
        </w:r>
        <w:r w:rsidR="00B25AD2" w:rsidRPr="00B3662F">
          <w:rPr>
            <w:rStyle w:val="a5"/>
            <w:b/>
            <w:lang w:val="uk"/>
          </w:rPr>
          <w:t>Налаштування ДБЖ</w:t>
        </w:r>
        <w:r w:rsidR="00B25AD2" w:rsidRPr="00B3662F">
          <w:tab/>
        </w:r>
        <w:r w:rsidR="00B25AD2" w:rsidRPr="00B3662F">
          <w:fldChar w:fldCharType="begin"/>
        </w:r>
        <w:r w:rsidR="00B25AD2" w:rsidRPr="00B3662F">
          <w:instrText xml:space="preserve"> PAGEREF _Toc256000012 \h </w:instrText>
        </w:r>
        <w:r w:rsidR="00B25AD2" w:rsidRPr="00B3662F">
          <w:fldChar w:fldCharType="separate"/>
        </w:r>
        <w:r w:rsidR="00B25AD2" w:rsidRPr="00B3662F">
          <w:t>5</w:t>
        </w:r>
        <w:r w:rsidR="00B25AD2" w:rsidRPr="00B3662F">
          <w:fldChar w:fldCharType="end"/>
        </w:r>
      </w:hyperlink>
    </w:p>
    <w:p w:rsidR="002A6674" w:rsidRPr="00B3662F" w:rsidRDefault="00F6444E">
      <w:pPr>
        <w:pStyle w:val="14"/>
        <w:tabs>
          <w:tab w:val="left" w:pos="420"/>
        </w:tabs>
        <w:rPr>
          <w:noProof/>
          <w:sz w:val="22"/>
        </w:rPr>
      </w:pPr>
      <w:hyperlink w:anchor="_Toc256000013" w:history="1">
        <w:r w:rsidR="00B25AD2" w:rsidRPr="00B3662F">
          <w:rPr>
            <w:rStyle w:val="a5"/>
            <w:b/>
          </w:rPr>
          <w:t>3.</w:t>
        </w:r>
        <w:r w:rsidR="00B25AD2" w:rsidRPr="00B3662F">
          <w:rPr>
            <w:b/>
            <w:noProof/>
            <w:sz w:val="22"/>
          </w:rPr>
          <w:tab/>
        </w:r>
        <w:r w:rsidR="00B25AD2" w:rsidRPr="00B3662F">
          <w:rPr>
            <w:rStyle w:val="a5"/>
            <w:b/>
            <w:lang w:val="uk"/>
          </w:rPr>
          <w:t>Робота</w:t>
        </w:r>
        <w:r w:rsidR="00B25AD2" w:rsidRPr="00B3662F">
          <w:tab/>
        </w:r>
        <w:r w:rsidR="00B25AD2" w:rsidRPr="00B3662F">
          <w:fldChar w:fldCharType="begin"/>
        </w:r>
        <w:r w:rsidR="00B25AD2" w:rsidRPr="00B3662F">
          <w:instrText xml:space="preserve"> PAGEREF _Toc256000013 \h </w:instrText>
        </w:r>
        <w:r w:rsidR="00B25AD2" w:rsidRPr="00B3662F">
          <w:fldChar w:fldCharType="separate"/>
        </w:r>
        <w:r w:rsidR="00B25AD2" w:rsidRPr="00B3662F">
          <w:t>7</w:t>
        </w:r>
        <w:r w:rsidR="00B25AD2" w:rsidRPr="00B3662F">
          <w:fldChar w:fldCharType="end"/>
        </w:r>
      </w:hyperlink>
    </w:p>
    <w:p w:rsidR="002A6674" w:rsidRPr="00B3662F" w:rsidRDefault="00F6444E">
      <w:pPr>
        <w:pStyle w:val="21"/>
        <w:tabs>
          <w:tab w:val="left" w:pos="1100"/>
        </w:tabs>
        <w:rPr>
          <w:noProof/>
          <w:sz w:val="22"/>
        </w:rPr>
      </w:pPr>
      <w:hyperlink w:anchor="_Toc256000015" w:history="1">
        <w:r w:rsidR="00B25AD2" w:rsidRPr="00B3662F">
          <w:rPr>
            <w:rStyle w:val="a5"/>
            <w:b/>
          </w:rPr>
          <w:t>3-1</w:t>
        </w:r>
        <w:r w:rsidR="00B25AD2" w:rsidRPr="00B3662F">
          <w:rPr>
            <w:b/>
            <w:noProof/>
            <w:sz w:val="22"/>
          </w:rPr>
          <w:tab/>
        </w:r>
        <w:r w:rsidR="00B25AD2" w:rsidRPr="00B3662F">
          <w:rPr>
            <w:rStyle w:val="a5"/>
            <w:b/>
            <w:lang w:val="uk"/>
          </w:rPr>
          <w:t>Робота кнопок</w:t>
        </w:r>
        <w:r w:rsidR="00B25AD2" w:rsidRPr="00B3662F">
          <w:tab/>
        </w:r>
        <w:r w:rsidR="00B25AD2" w:rsidRPr="00B3662F">
          <w:fldChar w:fldCharType="begin"/>
        </w:r>
        <w:r w:rsidR="00B25AD2" w:rsidRPr="00B3662F">
          <w:instrText xml:space="preserve"> PAGEREF _Toc256000015 \h </w:instrText>
        </w:r>
        <w:r w:rsidR="00B25AD2" w:rsidRPr="00B3662F">
          <w:fldChar w:fldCharType="separate"/>
        </w:r>
        <w:r w:rsidR="00B25AD2" w:rsidRPr="00B3662F">
          <w:t>7</w:t>
        </w:r>
        <w:r w:rsidR="00B25AD2" w:rsidRPr="00B3662F">
          <w:fldChar w:fldCharType="end"/>
        </w:r>
      </w:hyperlink>
    </w:p>
    <w:p w:rsidR="002A6674" w:rsidRPr="00B3662F" w:rsidRDefault="00F6444E">
      <w:pPr>
        <w:pStyle w:val="21"/>
        <w:tabs>
          <w:tab w:val="left" w:pos="1100"/>
        </w:tabs>
        <w:rPr>
          <w:noProof/>
          <w:sz w:val="22"/>
        </w:rPr>
      </w:pPr>
      <w:hyperlink w:anchor="_Toc256000016" w:history="1">
        <w:r w:rsidR="00B25AD2" w:rsidRPr="00B3662F">
          <w:rPr>
            <w:rStyle w:val="a5"/>
            <w:b/>
          </w:rPr>
          <w:t>3-2</w:t>
        </w:r>
        <w:r w:rsidR="00B25AD2" w:rsidRPr="00B3662F">
          <w:rPr>
            <w:b/>
            <w:noProof/>
            <w:sz w:val="22"/>
          </w:rPr>
          <w:tab/>
        </w:r>
        <w:r w:rsidR="00B25AD2" w:rsidRPr="00B3662F">
          <w:rPr>
            <w:rStyle w:val="a5"/>
            <w:b/>
            <w:lang w:val="uk"/>
          </w:rPr>
          <w:t>РК-дисплей</w:t>
        </w:r>
        <w:r w:rsidR="00B25AD2" w:rsidRPr="00B3662F">
          <w:tab/>
        </w:r>
        <w:r w:rsidR="00B25AD2" w:rsidRPr="00B3662F">
          <w:fldChar w:fldCharType="begin"/>
        </w:r>
        <w:r w:rsidR="00B25AD2" w:rsidRPr="00B3662F">
          <w:instrText xml:space="preserve"> PAGEREF _Toc256000016 \h </w:instrText>
        </w:r>
        <w:r w:rsidR="00B25AD2" w:rsidRPr="00B3662F">
          <w:fldChar w:fldCharType="separate"/>
        </w:r>
        <w:r w:rsidR="00B25AD2" w:rsidRPr="00B3662F">
          <w:t>8</w:t>
        </w:r>
        <w:r w:rsidR="00B25AD2" w:rsidRPr="00B3662F">
          <w:fldChar w:fldCharType="end"/>
        </w:r>
      </w:hyperlink>
    </w:p>
    <w:p w:rsidR="002A6674" w:rsidRPr="00B3662F" w:rsidRDefault="00F6444E">
      <w:pPr>
        <w:pStyle w:val="21"/>
        <w:tabs>
          <w:tab w:val="left" w:pos="1100"/>
        </w:tabs>
        <w:rPr>
          <w:noProof/>
          <w:sz w:val="22"/>
        </w:rPr>
      </w:pPr>
      <w:hyperlink w:anchor="_Toc256000017" w:history="1">
        <w:r w:rsidR="00B25AD2" w:rsidRPr="00B3662F">
          <w:rPr>
            <w:rStyle w:val="a5"/>
            <w:b/>
          </w:rPr>
          <w:t>3-3</w:t>
        </w:r>
        <w:r w:rsidR="00B25AD2" w:rsidRPr="00B3662F">
          <w:rPr>
            <w:b/>
            <w:noProof/>
            <w:sz w:val="22"/>
          </w:rPr>
          <w:tab/>
        </w:r>
        <w:r w:rsidR="00B25AD2" w:rsidRPr="00B3662F">
          <w:rPr>
            <w:rStyle w:val="a5"/>
            <w:b/>
            <w:lang w:val="uk"/>
          </w:rPr>
          <w:t>Налаштування ДБЖ</w:t>
        </w:r>
        <w:r w:rsidR="00B25AD2" w:rsidRPr="00B3662F">
          <w:tab/>
        </w:r>
        <w:r w:rsidR="00B25AD2" w:rsidRPr="00B3662F">
          <w:fldChar w:fldCharType="begin"/>
        </w:r>
        <w:r w:rsidR="00B25AD2" w:rsidRPr="00B3662F">
          <w:instrText xml:space="preserve"> PAGEREF _Toc256000017 \h </w:instrText>
        </w:r>
        <w:r w:rsidR="00B25AD2" w:rsidRPr="00B3662F">
          <w:fldChar w:fldCharType="separate"/>
        </w:r>
        <w:r w:rsidR="00B25AD2" w:rsidRPr="00B3662F">
          <w:t>10</w:t>
        </w:r>
        <w:r w:rsidR="00B25AD2" w:rsidRPr="00B3662F">
          <w:fldChar w:fldCharType="end"/>
        </w:r>
      </w:hyperlink>
    </w:p>
    <w:p w:rsidR="002A6674" w:rsidRPr="00B3662F" w:rsidRDefault="00F6444E">
      <w:pPr>
        <w:pStyle w:val="21"/>
        <w:tabs>
          <w:tab w:val="left" w:pos="1100"/>
        </w:tabs>
        <w:rPr>
          <w:noProof/>
          <w:sz w:val="22"/>
        </w:rPr>
      </w:pPr>
      <w:hyperlink w:anchor="_Toc256000018" w:history="1">
        <w:r w:rsidR="00B25AD2" w:rsidRPr="00B3662F">
          <w:rPr>
            <w:rStyle w:val="a5"/>
            <w:b/>
          </w:rPr>
          <w:t>3-4</w:t>
        </w:r>
        <w:r w:rsidR="00B25AD2" w:rsidRPr="00B3662F">
          <w:rPr>
            <w:b/>
            <w:noProof/>
            <w:sz w:val="22"/>
          </w:rPr>
          <w:tab/>
        </w:r>
        <w:r w:rsidR="00B25AD2" w:rsidRPr="00B3662F">
          <w:rPr>
            <w:rStyle w:val="a5"/>
            <w:b/>
            <w:lang w:val="uk"/>
          </w:rPr>
          <w:t>Опис робочого режиму</w:t>
        </w:r>
        <w:r w:rsidR="00B25AD2" w:rsidRPr="00B3662F">
          <w:tab/>
        </w:r>
        <w:r w:rsidR="00B25AD2" w:rsidRPr="00B3662F">
          <w:fldChar w:fldCharType="begin"/>
        </w:r>
        <w:r w:rsidR="00B25AD2" w:rsidRPr="00B3662F">
          <w:instrText xml:space="preserve"> PAGEREF _Toc256000018 \h </w:instrText>
        </w:r>
        <w:r w:rsidR="00B25AD2" w:rsidRPr="00B3662F">
          <w:fldChar w:fldCharType="separate"/>
        </w:r>
        <w:r w:rsidR="00B25AD2" w:rsidRPr="00B3662F">
          <w:t>13</w:t>
        </w:r>
        <w:r w:rsidR="00B25AD2" w:rsidRPr="00B3662F">
          <w:fldChar w:fldCharType="end"/>
        </w:r>
      </w:hyperlink>
    </w:p>
    <w:p w:rsidR="002A6674" w:rsidRPr="00B3662F" w:rsidRDefault="00F6444E">
      <w:pPr>
        <w:pStyle w:val="21"/>
        <w:tabs>
          <w:tab w:val="left" w:pos="1100"/>
        </w:tabs>
        <w:rPr>
          <w:noProof/>
          <w:sz w:val="22"/>
        </w:rPr>
      </w:pPr>
      <w:hyperlink w:anchor="_Toc256000019" w:history="1">
        <w:r w:rsidR="00B25AD2" w:rsidRPr="00B3662F">
          <w:rPr>
            <w:rStyle w:val="a5"/>
            <w:b/>
          </w:rPr>
          <w:t>3-5</w:t>
        </w:r>
        <w:r w:rsidR="00B25AD2" w:rsidRPr="00B3662F">
          <w:rPr>
            <w:b/>
            <w:noProof/>
            <w:sz w:val="22"/>
          </w:rPr>
          <w:tab/>
        </w:r>
        <w:r w:rsidR="00B25AD2" w:rsidRPr="00B3662F">
          <w:rPr>
            <w:rStyle w:val="a5"/>
            <w:b/>
            <w:lang w:val="uk"/>
          </w:rPr>
          <w:t>Статус та режим(и) роботи</w:t>
        </w:r>
        <w:r w:rsidR="00B25AD2" w:rsidRPr="00B3662F">
          <w:tab/>
        </w:r>
        <w:r w:rsidR="00B25AD2" w:rsidRPr="00B3662F">
          <w:fldChar w:fldCharType="begin"/>
        </w:r>
        <w:r w:rsidR="00B25AD2" w:rsidRPr="00B3662F">
          <w:instrText xml:space="preserve"> PAGEREF _Toc256000019 \h </w:instrText>
        </w:r>
        <w:r w:rsidR="00B25AD2" w:rsidRPr="00B3662F">
          <w:fldChar w:fldCharType="separate"/>
        </w:r>
        <w:r w:rsidR="00B25AD2" w:rsidRPr="00B3662F">
          <w:t>14</w:t>
        </w:r>
        <w:r w:rsidR="00B25AD2" w:rsidRPr="00B3662F">
          <w:fldChar w:fldCharType="end"/>
        </w:r>
      </w:hyperlink>
    </w:p>
    <w:p w:rsidR="002A6674" w:rsidRPr="00B3662F" w:rsidRDefault="00F6444E">
      <w:pPr>
        <w:pStyle w:val="21"/>
        <w:tabs>
          <w:tab w:val="left" w:pos="1100"/>
        </w:tabs>
        <w:rPr>
          <w:noProof/>
          <w:sz w:val="22"/>
        </w:rPr>
      </w:pPr>
      <w:hyperlink w:anchor="_Toc256000020" w:history="1">
        <w:r w:rsidR="00B25AD2" w:rsidRPr="00B3662F">
          <w:rPr>
            <w:rStyle w:val="a5"/>
            <w:b/>
          </w:rPr>
          <w:t>3-6</w:t>
        </w:r>
        <w:r w:rsidR="00B25AD2" w:rsidRPr="00B3662F">
          <w:rPr>
            <w:b/>
            <w:noProof/>
            <w:sz w:val="22"/>
          </w:rPr>
          <w:tab/>
        </w:r>
        <w:r w:rsidR="00B25AD2" w:rsidRPr="00B3662F">
          <w:rPr>
            <w:rStyle w:val="a5"/>
            <w:b/>
            <w:lang w:val="uk"/>
          </w:rPr>
          <w:t>Довідковий код сигналізації або несправності</w:t>
        </w:r>
        <w:r w:rsidR="00B25AD2" w:rsidRPr="00B3662F">
          <w:tab/>
        </w:r>
        <w:r w:rsidR="00B25AD2" w:rsidRPr="00B3662F">
          <w:fldChar w:fldCharType="begin"/>
        </w:r>
        <w:r w:rsidR="00B25AD2" w:rsidRPr="00B3662F">
          <w:instrText xml:space="preserve"> PAGEREF _Toc256000020 \h </w:instrText>
        </w:r>
        <w:r w:rsidR="00B25AD2" w:rsidRPr="00B3662F">
          <w:fldChar w:fldCharType="separate"/>
        </w:r>
        <w:r w:rsidR="00B25AD2" w:rsidRPr="00B3662F">
          <w:t>14</w:t>
        </w:r>
        <w:r w:rsidR="00B25AD2" w:rsidRPr="00B3662F">
          <w:fldChar w:fldCharType="end"/>
        </w:r>
      </w:hyperlink>
    </w:p>
    <w:p w:rsidR="002A6674" w:rsidRPr="00B3662F" w:rsidRDefault="00F6444E">
      <w:pPr>
        <w:pStyle w:val="14"/>
        <w:tabs>
          <w:tab w:val="left" w:pos="420"/>
        </w:tabs>
        <w:rPr>
          <w:noProof/>
          <w:sz w:val="22"/>
        </w:rPr>
      </w:pPr>
      <w:hyperlink w:anchor="_Toc256000021" w:history="1">
        <w:r w:rsidR="00B25AD2" w:rsidRPr="00B3662F">
          <w:rPr>
            <w:rStyle w:val="a5"/>
            <w:b/>
          </w:rPr>
          <w:t>4.</w:t>
        </w:r>
        <w:r w:rsidR="00B25AD2" w:rsidRPr="00B3662F">
          <w:rPr>
            <w:b/>
            <w:noProof/>
            <w:sz w:val="22"/>
          </w:rPr>
          <w:tab/>
        </w:r>
        <w:r w:rsidR="00B25AD2" w:rsidRPr="00B3662F">
          <w:rPr>
            <w:rStyle w:val="a5"/>
            <w:b/>
            <w:lang w:val="uk"/>
          </w:rPr>
          <w:t>Виявлення та усунення несправностей</w:t>
        </w:r>
        <w:r w:rsidR="00B25AD2" w:rsidRPr="00B3662F">
          <w:tab/>
        </w:r>
        <w:r w:rsidR="00B25AD2" w:rsidRPr="00B3662F">
          <w:fldChar w:fldCharType="begin"/>
        </w:r>
        <w:r w:rsidR="00B25AD2" w:rsidRPr="00B3662F">
          <w:instrText xml:space="preserve"> PAGEREF _Toc256000021 \h </w:instrText>
        </w:r>
        <w:r w:rsidR="00B25AD2" w:rsidRPr="00B3662F">
          <w:fldChar w:fldCharType="separate"/>
        </w:r>
        <w:r w:rsidR="00B25AD2" w:rsidRPr="00B3662F">
          <w:t>15</w:t>
        </w:r>
        <w:r w:rsidR="00B25AD2" w:rsidRPr="00B3662F">
          <w:fldChar w:fldCharType="end"/>
        </w:r>
      </w:hyperlink>
    </w:p>
    <w:p w:rsidR="002A6674" w:rsidRPr="00B3662F" w:rsidRDefault="00F6444E">
      <w:pPr>
        <w:pStyle w:val="14"/>
        <w:tabs>
          <w:tab w:val="left" w:pos="420"/>
        </w:tabs>
        <w:rPr>
          <w:noProof/>
          <w:sz w:val="22"/>
        </w:rPr>
      </w:pPr>
      <w:hyperlink w:anchor="_Toc256000022" w:history="1">
        <w:r w:rsidR="00B25AD2" w:rsidRPr="00B3662F">
          <w:rPr>
            <w:rStyle w:val="a5"/>
            <w:b/>
          </w:rPr>
          <w:t>5.</w:t>
        </w:r>
        <w:r w:rsidR="00B25AD2" w:rsidRPr="00B3662F">
          <w:rPr>
            <w:b/>
            <w:noProof/>
            <w:sz w:val="22"/>
          </w:rPr>
          <w:tab/>
        </w:r>
        <w:r w:rsidR="00B25AD2" w:rsidRPr="00B3662F">
          <w:rPr>
            <w:rStyle w:val="a5"/>
            <w:b/>
            <w:lang w:val="uk"/>
          </w:rPr>
          <w:t>Зберігання та технічне обслуговування</w:t>
        </w:r>
        <w:r w:rsidR="00B25AD2" w:rsidRPr="00B3662F">
          <w:tab/>
        </w:r>
        <w:r w:rsidR="00B25AD2" w:rsidRPr="00B3662F">
          <w:fldChar w:fldCharType="begin"/>
        </w:r>
        <w:r w:rsidR="00B25AD2" w:rsidRPr="00B3662F">
          <w:instrText xml:space="preserve"> PAGEREF _Toc256000022 \h </w:instrText>
        </w:r>
        <w:r w:rsidR="00B25AD2" w:rsidRPr="00B3662F">
          <w:fldChar w:fldCharType="separate"/>
        </w:r>
        <w:r w:rsidR="00B25AD2" w:rsidRPr="00B3662F">
          <w:t>16</w:t>
        </w:r>
        <w:r w:rsidR="00B25AD2" w:rsidRPr="00B3662F">
          <w:fldChar w:fldCharType="end"/>
        </w:r>
      </w:hyperlink>
    </w:p>
    <w:p w:rsidR="002A6674" w:rsidRPr="00B3662F" w:rsidRDefault="00F6444E">
      <w:pPr>
        <w:pStyle w:val="14"/>
        <w:tabs>
          <w:tab w:val="left" w:pos="420"/>
        </w:tabs>
        <w:rPr>
          <w:noProof/>
          <w:sz w:val="22"/>
        </w:rPr>
      </w:pPr>
      <w:hyperlink w:anchor="_Toc256000023" w:history="1">
        <w:r w:rsidR="00B25AD2" w:rsidRPr="00B3662F">
          <w:rPr>
            <w:rStyle w:val="a5"/>
            <w:rFonts w:eastAsia="Arial"/>
            <w:b/>
          </w:rPr>
          <w:t>6.</w:t>
        </w:r>
        <w:r w:rsidR="00B25AD2" w:rsidRPr="00B3662F">
          <w:rPr>
            <w:rFonts w:eastAsia="Arial"/>
            <w:b/>
            <w:noProof/>
            <w:sz w:val="22"/>
          </w:rPr>
          <w:tab/>
        </w:r>
        <w:r w:rsidR="00B25AD2" w:rsidRPr="00B3662F">
          <w:rPr>
            <w:rStyle w:val="a5"/>
            <w:rFonts w:eastAsia="Microsoft YaHei"/>
            <w:b/>
            <w:lang w:val="uk"/>
          </w:rPr>
          <w:t>Параметри</w:t>
        </w:r>
        <w:r w:rsidR="00B25AD2" w:rsidRPr="00B3662F">
          <w:tab/>
        </w:r>
        <w:r w:rsidR="00B25AD2" w:rsidRPr="00B3662F">
          <w:fldChar w:fldCharType="begin"/>
        </w:r>
        <w:r w:rsidR="00B25AD2" w:rsidRPr="00B3662F">
          <w:instrText xml:space="preserve"> PAGEREF _Toc256000023 \h </w:instrText>
        </w:r>
        <w:r w:rsidR="00B25AD2" w:rsidRPr="00B3662F">
          <w:fldChar w:fldCharType="separate"/>
        </w:r>
        <w:r w:rsidR="00B25AD2" w:rsidRPr="00B3662F">
          <w:t>17</w:t>
        </w:r>
        <w:r w:rsidR="00B25AD2" w:rsidRPr="00B3662F">
          <w:fldChar w:fldCharType="end"/>
        </w:r>
      </w:hyperlink>
    </w:p>
    <w:p w:rsidR="0006364B" w:rsidRPr="00B3662F" w:rsidRDefault="00B25AD2"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r w:rsidRPr="00B3662F">
        <w:rPr>
          <w:rFonts w:ascii="Times New Roman" w:eastAsia="KaiTi_GB2312" w:cs="Times New Roman"/>
          <w:b/>
          <w:color w:val="auto"/>
          <w:kern w:val="2"/>
          <w:sz w:val="36"/>
          <w:szCs w:val="36"/>
        </w:rPr>
        <w:fldChar w:fldCharType="end"/>
      </w:r>
    </w:p>
    <w:p w:rsidR="003D4CDE" w:rsidRPr="00B3662F" w:rsidRDefault="003D4CDE"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p>
    <w:p w:rsidR="003D4CDE" w:rsidRPr="00B3662F" w:rsidRDefault="00B25AD2"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r w:rsidRPr="00B3662F">
        <w:rPr>
          <w:rFonts w:ascii="Times New Roman" w:eastAsia="KaiTi_GB2312" w:cs="Times New Roman"/>
          <w:b/>
          <w:color w:val="auto"/>
          <w:kern w:val="2"/>
          <w:sz w:val="36"/>
          <w:szCs w:val="36"/>
        </w:rPr>
        <w:br w:type="page"/>
      </w:r>
    </w:p>
    <w:p w:rsidR="003348A4" w:rsidRPr="00B3662F" w:rsidRDefault="00D02F50" w:rsidP="005A4CCF">
      <w:pPr>
        <w:numPr>
          <w:ilvl w:val="0"/>
          <w:numId w:val="21"/>
        </w:numPr>
        <w:outlineLvl w:val="0"/>
        <w:rPr>
          <w:b/>
          <w:sz w:val="36"/>
          <w:szCs w:val="36"/>
          <w:lang w:val="en-GB"/>
        </w:rPr>
      </w:pPr>
      <w:bookmarkStart w:id="5" w:name="_Toc256000000"/>
      <w:bookmarkEnd w:id="1"/>
      <w:bookmarkEnd w:id="2"/>
      <w:bookmarkEnd w:id="3"/>
      <w:bookmarkEnd w:id="4"/>
      <w:r>
        <w:rPr>
          <w:b/>
          <w:sz w:val="36"/>
          <w:szCs w:val="36"/>
          <w:lang w:val="uk"/>
        </w:rPr>
        <w:lastRenderedPageBreak/>
        <w:t>З</w:t>
      </w:r>
      <w:r w:rsidR="00B25AD2" w:rsidRPr="00B3662F">
        <w:rPr>
          <w:b/>
          <w:sz w:val="36"/>
          <w:szCs w:val="36"/>
          <w:lang w:val="uk"/>
        </w:rPr>
        <w:t xml:space="preserve">астереження щодо </w:t>
      </w:r>
      <w:r>
        <w:rPr>
          <w:b/>
          <w:sz w:val="36"/>
          <w:szCs w:val="36"/>
          <w:lang w:val="uk"/>
        </w:rPr>
        <w:t xml:space="preserve">техніки </w:t>
      </w:r>
      <w:r w:rsidR="00B25AD2" w:rsidRPr="00B3662F">
        <w:rPr>
          <w:b/>
          <w:sz w:val="36"/>
          <w:szCs w:val="36"/>
          <w:lang w:val="uk"/>
        </w:rPr>
        <w:t>безпеки</w:t>
      </w:r>
      <w:bookmarkEnd w:id="5"/>
    </w:p>
    <w:p w:rsidR="00665726" w:rsidRPr="00F6444E" w:rsidRDefault="00B25AD2" w:rsidP="00E10E58">
      <w:pPr>
        <w:autoSpaceDE w:val="0"/>
        <w:autoSpaceDN w:val="0"/>
        <w:adjustRightInd w:val="0"/>
        <w:spacing w:before="100" w:beforeAutospacing="1" w:after="100" w:afterAutospacing="1"/>
        <w:jc w:val="left"/>
        <w:rPr>
          <w:kern w:val="0"/>
          <w:sz w:val="24"/>
          <w:szCs w:val="24"/>
          <w:lang w:val="ru-RU"/>
        </w:rPr>
      </w:pPr>
      <w:bookmarkStart w:id="6" w:name="_Toc206836524"/>
      <w:bookmarkStart w:id="7" w:name="_Toc210275590"/>
      <w:r w:rsidRPr="00B3662F">
        <w:rPr>
          <w:kern w:val="0"/>
          <w:sz w:val="24"/>
          <w:szCs w:val="24"/>
          <w:lang w:val="uk"/>
        </w:rPr>
        <w:t xml:space="preserve">   Збережіть ці вказівки</w:t>
      </w:r>
      <w:r w:rsidR="00D02F50">
        <w:rPr>
          <w:kern w:val="0"/>
          <w:sz w:val="24"/>
          <w:szCs w:val="24"/>
          <w:lang w:val="uk"/>
        </w:rPr>
        <w:t xml:space="preserve"> з техніки безпеки</w:t>
      </w:r>
    </w:p>
    <w:p w:rsidR="00665726" w:rsidRPr="00B3662F" w:rsidRDefault="00B25AD2" w:rsidP="00665726">
      <w:pPr>
        <w:pStyle w:val="ab"/>
        <w:spacing w:beforeLines="50" w:before="120" w:line="360" w:lineRule="auto"/>
        <w:ind w:leftChars="200" w:left="420" w:firstLineChars="0" w:firstLine="0"/>
        <w:rPr>
          <w:rFonts w:ascii="Times New Roman" w:hAnsi="Times New Roman"/>
          <w:sz w:val="23"/>
          <w:szCs w:val="23"/>
          <w:lang w:val="uk"/>
        </w:rPr>
      </w:pPr>
      <w:r w:rsidRPr="00B3662F">
        <w:rPr>
          <w:rFonts w:ascii="Times New Roman" w:hAnsi="Times New Roman"/>
          <w:sz w:val="23"/>
          <w:szCs w:val="23"/>
          <w:lang w:val="uk"/>
        </w:rPr>
        <w:t>Суворо дотримуйтесь усіх застережень та інструкцій з експлуатації в цих настановах з експлуатації. Збережіть ці настанови з експлуатації належним чином та уважно ознайомтеся з інструкціями перед установкою пристрою. Не використовуйте цей пристрій, перш ніж уважно ознайомитеся з усією інформацією з техніки безпеки та інструкції з експлуатації</w:t>
      </w:r>
    </w:p>
    <w:p w:rsidR="00665726" w:rsidRPr="00B3662F" w:rsidRDefault="00D02F50" w:rsidP="00AF0E61">
      <w:pPr>
        <w:pStyle w:val="ab"/>
        <w:spacing w:beforeLines="50" w:before="120" w:line="360" w:lineRule="auto"/>
        <w:ind w:leftChars="200" w:left="420" w:firstLineChars="0"/>
        <w:rPr>
          <w:rFonts w:ascii="Times New Roman" w:eastAsia="KaiTi_GB2312" w:hAnsi="Times New Roman"/>
          <w:sz w:val="23"/>
          <w:szCs w:val="23"/>
          <w:lang w:val="ru-RU"/>
        </w:rPr>
      </w:pPr>
      <w:r w:rsidRPr="00D02F50">
        <w:rPr>
          <w:rFonts w:ascii="Times New Roman" w:hAnsi="Times New Roman"/>
          <w:sz w:val="23"/>
          <w:szCs w:val="23"/>
          <w:lang w:val="uk"/>
        </w:rPr>
        <w:t>ДБЖ має небезпечну напругу та високу температуру всередині. Під час встановлення, експлуатації та технічного обслуговування дотримуйтесь відповідних законів і місцевих інструкцій з техніки безпеки, інакше це може призвести до травмування персоналу або пошкодження обладнання. Вказівки з техніки безпеки, викладені в цій інструкції з експлуатації, є доповненням до місцевих інструкцій з техніки безпеки. Наша компанія не несе жодної відповідальності за недотримання інструкцій з техніки безпеки.</w:t>
      </w:r>
    </w:p>
    <w:p w:rsidR="00665726" w:rsidRPr="00B3662F" w:rsidRDefault="00B25AD2" w:rsidP="005A4CCF">
      <w:pPr>
        <w:numPr>
          <w:ilvl w:val="1"/>
          <w:numId w:val="22"/>
        </w:numPr>
        <w:shd w:val="clear" w:color="auto" w:fill="BFBFBF"/>
        <w:outlineLvl w:val="1"/>
        <w:rPr>
          <w:b/>
          <w:sz w:val="36"/>
          <w:szCs w:val="36"/>
        </w:rPr>
      </w:pPr>
      <w:bookmarkStart w:id="8" w:name="_Toc256000001"/>
      <w:r w:rsidRPr="00B3662F">
        <w:rPr>
          <w:b/>
          <w:sz w:val="36"/>
          <w:szCs w:val="36"/>
          <w:lang w:val="uk"/>
        </w:rPr>
        <w:t>Транспортування</w:t>
      </w:r>
      <w:bookmarkEnd w:id="8"/>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eastAsia="KaiTi_GB2312" w:hAnsi="Times New Roman"/>
          <w:sz w:val="23"/>
          <w:szCs w:val="23"/>
          <w:lang w:val="ru-RU"/>
        </w:rPr>
      </w:pPr>
      <w:r w:rsidRPr="00B3662F">
        <w:rPr>
          <w:rFonts w:ascii="Times New Roman" w:hAnsi="Times New Roman"/>
          <w:sz w:val="23"/>
          <w:szCs w:val="23"/>
          <w:lang w:val="uk"/>
        </w:rPr>
        <w:t xml:space="preserve">Транспортуйте ДБЖ лише в оригінальній упаковці для захисту від ударів. </w:t>
      </w:r>
    </w:p>
    <w:p w:rsidR="00665726" w:rsidRPr="00B3662F" w:rsidRDefault="00B25AD2" w:rsidP="005A4CCF">
      <w:pPr>
        <w:numPr>
          <w:ilvl w:val="1"/>
          <w:numId w:val="22"/>
        </w:numPr>
        <w:shd w:val="clear" w:color="auto" w:fill="BFBFBF"/>
        <w:outlineLvl w:val="1"/>
        <w:rPr>
          <w:b/>
          <w:sz w:val="36"/>
          <w:szCs w:val="36"/>
        </w:rPr>
      </w:pPr>
      <w:bookmarkStart w:id="9" w:name="_Toc256000002"/>
      <w:r w:rsidRPr="00B3662F">
        <w:rPr>
          <w:b/>
          <w:sz w:val="36"/>
          <w:szCs w:val="36"/>
          <w:lang w:val="uk"/>
        </w:rPr>
        <w:t>Підготовка</w:t>
      </w:r>
      <w:bookmarkEnd w:id="9"/>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Конденсація може виникнути, якщо систему ДБЖ перемістити безпосередньо з холодного в тепле середовище. Перед установкою система ДБЖ повинна бути абсолютно сухою. Дайте принаймні дві години, щоб система ДБЖ адаптувалася до навколишнього середовища. </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встановлюйте систему ДБЖ поблизу води або у вологому середовищі. </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встановлюйте систему ДБЖ </w:t>
      </w:r>
      <w:r w:rsidR="00D02F50" w:rsidRPr="00C65E9A">
        <w:rPr>
          <w:rFonts w:ascii="Times New Roman" w:eastAsia="Microsoft YaHei" w:hAnsi="Times New Roman"/>
          <w:sz w:val="23"/>
          <w:szCs w:val="23"/>
          <w:lang w:val="uk"/>
        </w:rPr>
        <w:t>під прямими сонячними променями та поблизу об</w:t>
      </w:r>
      <w:r w:rsidR="00414062">
        <w:rPr>
          <w:rFonts w:ascii="Times New Roman" w:eastAsia="Microsoft YaHei" w:hAnsi="Times New Roman"/>
          <w:sz w:val="23"/>
          <w:szCs w:val="23"/>
          <w:lang w:val="uk"/>
        </w:rPr>
        <w:t>’</w:t>
      </w:r>
      <w:r w:rsidR="00D02F50" w:rsidRPr="00C65E9A">
        <w:rPr>
          <w:rFonts w:ascii="Times New Roman" w:eastAsia="Microsoft YaHei" w:hAnsi="Times New Roman"/>
          <w:sz w:val="23"/>
          <w:szCs w:val="23"/>
          <w:lang w:val="uk"/>
        </w:rPr>
        <w:t>єктів, що виділяють тепло.</w:t>
      </w:r>
      <w:r w:rsidRPr="00B3662F">
        <w:rPr>
          <w:rFonts w:ascii="Times New Roman" w:hAnsi="Times New Roman"/>
          <w:sz w:val="23"/>
          <w:szCs w:val="23"/>
          <w:lang w:val="uk"/>
        </w:rPr>
        <w:t xml:space="preserve">. </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закривайте вентиляційні отвори в корпусі ДБЖ. </w:t>
      </w:r>
    </w:p>
    <w:p w:rsidR="00665726" w:rsidRPr="00B3662F" w:rsidRDefault="00B25AD2" w:rsidP="005A4CCF">
      <w:pPr>
        <w:numPr>
          <w:ilvl w:val="1"/>
          <w:numId w:val="22"/>
        </w:numPr>
        <w:shd w:val="clear" w:color="auto" w:fill="BFBFBF"/>
        <w:outlineLvl w:val="1"/>
        <w:rPr>
          <w:b/>
          <w:sz w:val="36"/>
          <w:szCs w:val="36"/>
        </w:rPr>
      </w:pPr>
      <w:bookmarkStart w:id="10" w:name="_Toc256000003"/>
      <w:r w:rsidRPr="00B3662F">
        <w:rPr>
          <w:b/>
          <w:sz w:val="36"/>
          <w:szCs w:val="36"/>
          <w:lang w:val="uk"/>
        </w:rPr>
        <w:t>Установка</w:t>
      </w:r>
      <w:bookmarkEnd w:id="10"/>
    </w:p>
    <w:p w:rsidR="00D02F50" w:rsidRPr="00383D23" w:rsidRDefault="00D02F50" w:rsidP="00D02F50">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t>Не підключайте</w:t>
      </w:r>
      <w:r>
        <w:rPr>
          <w:rFonts w:ascii="Times New Roman" w:eastAsia="Microsoft YaHei" w:hAnsi="Times New Roman"/>
          <w:sz w:val="23"/>
          <w:szCs w:val="23"/>
          <w:lang w:val="uk"/>
        </w:rPr>
        <w:t xml:space="preserve"> до системи </w:t>
      </w:r>
      <w:r w:rsidRPr="006D652E">
        <w:rPr>
          <w:rFonts w:ascii="Times New Roman" w:eastAsia="Microsoft YaHei" w:hAnsi="Times New Roman"/>
          <w:sz w:val="23"/>
          <w:szCs w:val="23"/>
          <w:lang w:val="uk"/>
        </w:rPr>
        <w:t xml:space="preserve">ДБЖ </w:t>
      </w:r>
      <w:r w:rsidRPr="00383D23">
        <w:rPr>
          <w:rFonts w:ascii="Times New Roman" w:eastAsia="Microsoft YaHei" w:hAnsi="Times New Roman"/>
          <w:sz w:val="23"/>
          <w:szCs w:val="23"/>
          <w:lang w:val="uk"/>
        </w:rPr>
        <w:t>прилади або пристрої, які можуть</w:t>
      </w:r>
      <w:r>
        <w:rPr>
          <w:rFonts w:ascii="Times New Roman" w:eastAsia="Microsoft YaHei" w:hAnsi="Times New Roman"/>
          <w:sz w:val="23"/>
          <w:szCs w:val="23"/>
          <w:lang w:val="uk"/>
        </w:rPr>
        <w:t xml:space="preserve"> її</w:t>
      </w:r>
      <w:r w:rsidRPr="00383D23">
        <w:rPr>
          <w:rFonts w:ascii="Times New Roman" w:eastAsia="Microsoft YaHei" w:hAnsi="Times New Roman"/>
          <w:sz w:val="23"/>
          <w:szCs w:val="23"/>
          <w:lang w:val="uk"/>
        </w:rPr>
        <w:t xml:space="preserve"> перевантажити (наприклад, лазерні принтери).</w:t>
      </w:r>
    </w:p>
    <w:p w:rsidR="00665726" w:rsidRPr="00B3662F" w:rsidRDefault="00D02F50"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383D23">
        <w:rPr>
          <w:rFonts w:ascii="Times New Roman" w:eastAsia="Microsoft YaHei" w:hAnsi="Times New Roman"/>
          <w:sz w:val="23"/>
          <w:szCs w:val="23"/>
          <w:lang w:val="uk"/>
        </w:rPr>
        <w:t xml:space="preserve">Розміщуйте кабелі таким чином, щоб </w:t>
      </w:r>
      <w:r>
        <w:rPr>
          <w:rFonts w:ascii="Times New Roman" w:eastAsia="Microsoft YaHei" w:hAnsi="Times New Roman"/>
          <w:sz w:val="23"/>
          <w:szCs w:val="23"/>
          <w:lang w:val="uk"/>
        </w:rPr>
        <w:t>вони не заважали вільному пересуванню людей</w:t>
      </w:r>
      <w:r w:rsidRPr="00383D23">
        <w:rPr>
          <w:rFonts w:ascii="Times New Roman" w:eastAsia="Microsoft YaHei" w:hAnsi="Times New Roman"/>
          <w:sz w:val="23"/>
          <w:szCs w:val="23"/>
          <w:lang w:val="uk"/>
        </w:rPr>
        <w:t>.</w:t>
      </w:r>
      <w:r w:rsidR="00B25AD2" w:rsidRPr="00B3662F">
        <w:rPr>
          <w:rFonts w:ascii="Times New Roman" w:hAnsi="Times New Roman"/>
          <w:sz w:val="23"/>
          <w:szCs w:val="23"/>
          <w:lang w:val="uk"/>
        </w:rPr>
        <w:t xml:space="preserve"> </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підключайте </w:t>
      </w:r>
      <w:r w:rsidR="00D02F50">
        <w:rPr>
          <w:rFonts w:ascii="Times New Roman" w:hAnsi="Times New Roman"/>
          <w:sz w:val="23"/>
          <w:szCs w:val="23"/>
          <w:lang w:val="uk"/>
        </w:rPr>
        <w:t xml:space="preserve">до ДБЖ </w:t>
      </w:r>
      <w:r w:rsidRPr="00B3662F">
        <w:rPr>
          <w:rFonts w:ascii="Times New Roman" w:hAnsi="Times New Roman"/>
          <w:sz w:val="23"/>
          <w:szCs w:val="23"/>
          <w:lang w:val="uk"/>
        </w:rPr>
        <w:t xml:space="preserve">побутові прилади, такі як фени. </w:t>
      </w:r>
    </w:p>
    <w:p w:rsidR="00665726" w:rsidRPr="00D02F50" w:rsidRDefault="00D02F50" w:rsidP="00F6444E">
      <w:pPr>
        <w:pStyle w:val="ab"/>
        <w:numPr>
          <w:ilvl w:val="0"/>
          <w:numId w:val="3"/>
        </w:numPr>
        <w:spacing w:beforeLines="50" w:before="120" w:afterLines="50" w:after="120"/>
        <w:ind w:leftChars="200" w:left="420" w:firstLineChars="0" w:firstLine="0"/>
        <w:rPr>
          <w:rFonts w:ascii="Times New Roman" w:hAnsi="Times New Roman"/>
          <w:sz w:val="23"/>
          <w:szCs w:val="23"/>
          <w:lang w:val="ru-RU"/>
        </w:rPr>
      </w:pPr>
      <w:r w:rsidRPr="00D02F50">
        <w:rPr>
          <w:rFonts w:ascii="Times New Roman" w:eastAsia="Microsoft YaHei" w:hAnsi="Times New Roman"/>
          <w:sz w:val="23"/>
          <w:szCs w:val="23"/>
          <w:lang w:val="uk"/>
        </w:rPr>
        <w:t xml:space="preserve">Системою ДБЖ може управляти будь-яка особа, яка не має попереднього досвіду експлуатації подібних пристроїв. </w:t>
      </w:r>
    </w:p>
    <w:p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rPr>
      </w:pPr>
      <w:r>
        <w:rPr>
          <w:rFonts w:ascii="Times New Roman" w:eastAsia="Microsoft YaHei" w:hAnsi="Times New Roman"/>
          <w:sz w:val="23"/>
          <w:szCs w:val="23"/>
          <w:lang w:val="uk"/>
        </w:rPr>
        <w:t>С</w:t>
      </w:r>
      <w:r w:rsidRPr="00383D23">
        <w:rPr>
          <w:rFonts w:ascii="Times New Roman" w:eastAsia="Microsoft YaHei" w:hAnsi="Times New Roman"/>
          <w:sz w:val="23"/>
          <w:szCs w:val="23"/>
          <w:lang w:val="uk"/>
        </w:rPr>
        <w:t xml:space="preserve">истему ДБЖ </w:t>
      </w:r>
      <w:r>
        <w:rPr>
          <w:rFonts w:ascii="Times New Roman" w:eastAsia="Microsoft YaHei" w:hAnsi="Times New Roman"/>
          <w:sz w:val="23"/>
          <w:szCs w:val="23"/>
          <w:lang w:val="uk"/>
        </w:rPr>
        <w:t xml:space="preserve">слід підключати </w:t>
      </w:r>
      <w:r w:rsidRPr="00383D23">
        <w:rPr>
          <w:rFonts w:ascii="Times New Roman" w:eastAsia="Microsoft YaHei" w:hAnsi="Times New Roman"/>
          <w:sz w:val="23"/>
          <w:szCs w:val="23"/>
          <w:lang w:val="uk"/>
        </w:rPr>
        <w:t xml:space="preserve">до </w:t>
      </w:r>
      <w:r w:rsidRPr="00B445BC">
        <w:rPr>
          <w:rFonts w:ascii="Times New Roman" w:eastAsia="Microsoft YaHei" w:hAnsi="Times New Roman"/>
          <w:sz w:val="23"/>
          <w:szCs w:val="23"/>
          <w:lang w:val="uk"/>
        </w:rPr>
        <w:t xml:space="preserve">розетки </w:t>
      </w:r>
      <w:r>
        <w:rPr>
          <w:rFonts w:ascii="Times New Roman" w:eastAsia="Microsoft YaHei" w:hAnsi="Times New Roman"/>
          <w:sz w:val="23"/>
          <w:szCs w:val="23"/>
          <w:lang w:val="uk"/>
        </w:rPr>
        <w:t xml:space="preserve">із </w:t>
      </w:r>
      <w:r w:rsidRPr="00383D23">
        <w:rPr>
          <w:rFonts w:ascii="Times New Roman" w:eastAsia="Microsoft YaHei" w:hAnsi="Times New Roman"/>
          <w:sz w:val="23"/>
          <w:szCs w:val="23"/>
          <w:lang w:val="uk"/>
        </w:rPr>
        <w:t>заземлен</w:t>
      </w:r>
      <w:r>
        <w:rPr>
          <w:rFonts w:ascii="Times New Roman" w:eastAsia="Microsoft YaHei" w:hAnsi="Times New Roman"/>
          <w:sz w:val="23"/>
          <w:szCs w:val="23"/>
          <w:lang w:val="uk"/>
        </w:rPr>
        <w:t>ням, ПЗВ</w:t>
      </w:r>
      <w:r w:rsidRPr="00383D23">
        <w:rPr>
          <w:rFonts w:ascii="Times New Roman" w:eastAsia="Microsoft YaHei" w:hAnsi="Times New Roman"/>
          <w:sz w:val="23"/>
          <w:szCs w:val="23"/>
          <w:lang w:val="uk"/>
        </w:rPr>
        <w:t xml:space="preserve">, яка повинна бути </w:t>
      </w:r>
      <w:r>
        <w:rPr>
          <w:rFonts w:ascii="Times New Roman" w:eastAsia="Microsoft YaHei" w:hAnsi="Times New Roman"/>
          <w:sz w:val="23"/>
          <w:szCs w:val="23"/>
          <w:lang w:val="uk"/>
        </w:rPr>
        <w:t xml:space="preserve">розташована в </w:t>
      </w:r>
      <w:r w:rsidRPr="00383D23">
        <w:rPr>
          <w:rFonts w:ascii="Times New Roman" w:eastAsia="Microsoft YaHei" w:hAnsi="Times New Roman"/>
          <w:sz w:val="23"/>
          <w:szCs w:val="23"/>
          <w:lang w:val="uk"/>
        </w:rPr>
        <w:t>легкодоступно</w:t>
      </w:r>
      <w:r>
        <w:rPr>
          <w:rFonts w:ascii="Times New Roman" w:eastAsia="Microsoft YaHei" w:hAnsi="Times New Roman"/>
          <w:sz w:val="23"/>
          <w:szCs w:val="23"/>
          <w:lang w:val="uk"/>
        </w:rPr>
        <w:t>му місці</w:t>
      </w:r>
      <w:r w:rsidRPr="00383D23">
        <w:rPr>
          <w:rFonts w:ascii="Times New Roman" w:eastAsia="Microsoft YaHei" w:hAnsi="Times New Roman"/>
          <w:sz w:val="23"/>
          <w:szCs w:val="23"/>
          <w:lang w:val="uk"/>
        </w:rPr>
        <w:t xml:space="preserve"> та поруч із системою ДБЖ.</w:t>
      </w:r>
    </w:p>
    <w:p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6123DB">
        <w:rPr>
          <w:rFonts w:ascii="Times New Roman" w:eastAsia="Microsoft YaHei" w:hAnsi="Times New Roman"/>
          <w:sz w:val="23"/>
          <w:szCs w:val="23"/>
          <w:lang w:val="uk"/>
        </w:rPr>
        <w:t>Для підключення системи ДБЖ до</w:t>
      </w:r>
      <w:r>
        <w:rPr>
          <w:rFonts w:ascii="Times New Roman" w:eastAsia="Microsoft YaHei" w:hAnsi="Times New Roman"/>
          <w:sz w:val="23"/>
          <w:szCs w:val="23"/>
          <w:lang w:val="uk"/>
        </w:rPr>
        <w:t xml:space="preserve"> електромережі</w:t>
      </w:r>
      <w:r w:rsidRPr="006123DB">
        <w:rPr>
          <w:rFonts w:ascii="Times New Roman" w:eastAsia="Microsoft YaHei" w:hAnsi="Times New Roman"/>
          <w:sz w:val="23"/>
          <w:szCs w:val="23"/>
          <w:lang w:val="uk"/>
        </w:rPr>
        <w:t xml:space="preserve"> </w:t>
      </w:r>
      <w:r w:rsidRPr="00383D23">
        <w:rPr>
          <w:rFonts w:ascii="Times New Roman" w:eastAsia="Microsoft YaHei" w:hAnsi="Times New Roman"/>
          <w:sz w:val="23"/>
          <w:szCs w:val="23"/>
          <w:lang w:val="uk"/>
        </w:rPr>
        <w:t xml:space="preserve">використовуйте лише перевірений VDE </w:t>
      </w:r>
      <w:r>
        <w:rPr>
          <w:rFonts w:ascii="Times New Roman" w:eastAsia="Microsoft YaHei" w:hAnsi="Times New Roman"/>
          <w:sz w:val="23"/>
          <w:szCs w:val="23"/>
          <w:lang w:val="uk"/>
        </w:rPr>
        <w:t>кабелі живлення</w:t>
      </w:r>
      <w:r w:rsidRPr="00383D23">
        <w:rPr>
          <w:rFonts w:ascii="Times New Roman" w:eastAsia="Microsoft YaHei" w:hAnsi="Times New Roman"/>
          <w:sz w:val="23"/>
          <w:szCs w:val="23"/>
          <w:lang w:val="uk"/>
        </w:rPr>
        <w:t xml:space="preserve"> із маркуванням CE (наприклад, мережевий кабель вашого комп</w:t>
      </w:r>
      <w:r w:rsidR="00414062">
        <w:rPr>
          <w:rFonts w:ascii="Times New Roman" w:eastAsia="Microsoft YaHei" w:hAnsi="Times New Roman"/>
          <w:sz w:val="23"/>
          <w:szCs w:val="23"/>
          <w:lang w:val="uk"/>
        </w:rPr>
        <w:t>’</w:t>
      </w:r>
      <w:r w:rsidRPr="00383D23">
        <w:rPr>
          <w:rFonts w:ascii="Times New Roman" w:eastAsia="Microsoft YaHei" w:hAnsi="Times New Roman"/>
          <w:sz w:val="23"/>
          <w:szCs w:val="23"/>
          <w:lang w:val="uk"/>
        </w:rPr>
        <w:t>ютера).</w:t>
      </w:r>
    </w:p>
    <w:p w:rsidR="00665726" w:rsidRPr="00B3662F" w:rsidRDefault="0041406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Pr>
          <w:rFonts w:ascii="Times New Roman" w:hAnsi="Times New Roman"/>
          <w:sz w:val="23"/>
          <w:szCs w:val="23"/>
          <w:lang w:val="uk"/>
        </w:rPr>
        <w:t>’</w:t>
      </w:r>
      <w:r w:rsidR="00B25AD2" w:rsidRPr="00B3662F">
        <w:rPr>
          <w:rFonts w:ascii="Times New Roman" w:hAnsi="Times New Roman"/>
          <w:sz w:val="23"/>
          <w:szCs w:val="23"/>
          <w:lang w:val="uk"/>
        </w:rPr>
        <w:t xml:space="preserve">Для підключення навантажень до системи ДБЖ використовуйте лише перевірені VDE кабелі живлення із маркуванням CE. </w:t>
      </w:r>
    </w:p>
    <w:p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t>П</w:t>
      </w:r>
      <w:r>
        <w:rPr>
          <w:rFonts w:ascii="Times New Roman" w:eastAsia="Microsoft YaHei" w:hAnsi="Times New Roman"/>
          <w:sz w:val="23"/>
          <w:szCs w:val="23"/>
          <w:lang w:val="uk"/>
        </w:rPr>
        <w:t>ід час</w:t>
      </w:r>
      <w:r w:rsidRPr="00383D23">
        <w:rPr>
          <w:rFonts w:ascii="Times New Roman" w:eastAsia="Microsoft YaHei" w:hAnsi="Times New Roman"/>
          <w:sz w:val="23"/>
          <w:szCs w:val="23"/>
          <w:lang w:val="uk"/>
        </w:rPr>
        <w:t xml:space="preserve"> установ</w:t>
      </w:r>
      <w:r>
        <w:rPr>
          <w:rFonts w:ascii="Times New Roman" w:eastAsia="Microsoft YaHei" w:hAnsi="Times New Roman"/>
          <w:sz w:val="23"/>
          <w:szCs w:val="23"/>
          <w:lang w:val="uk"/>
        </w:rPr>
        <w:t>ки</w:t>
      </w:r>
      <w:r w:rsidRPr="00383D23">
        <w:rPr>
          <w:rFonts w:ascii="Times New Roman" w:eastAsia="Microsoft YaHei" w:hAnsi="Times New Roman"/>
          <w:sz w:val="23"/>
          <w:szCs w:val="23"/>
          <w:lang w:val="uk"/>
        </w:rPr>
        <w:t xml:space="preserve"> обладнання слід переконатися, що сума</w:t>
      </w:r>
      <w:r>
        <w:rPr>
          <w:rFonts w:ascii="Times New Roman" w:eastAsia="Microsoft YaHei" w:hAnsi="Times New Roman"/>
          <w:sz w:val="23"/>
          <w:szCs w:val="23"/>
          <w:lang w:val="uk"/>
        </w:rPr>
        <w:t>рний</w:t>
      </w:r>
      <w:r w:rsidRPr="00383D23">
        <w:rPr>
          <w:rFonts w:ascii="Times New Roman" w:eastAsia="Microsoft YaHei" w:hAnsi="Times New Roman"/>
          <w:sz w:val="23"/>
          <w:szCs w:val="23"/>
          <w:lang w:val="uk"/>
        </w:rPr>
        <w:t xml:space="preserve"> струм витоку ДБЖ та підключених пристроїв не перевищує 3,5 мА. </w:t>
      </w:r>
    </w:p>
    <w:p w:rsidR="00665726" w:rsidRPr="00B3662F" w:rsidRDefault="00665726" w:rsidP="00AF0E61">
      <w:pPr>
        <w:pStyle w:val="ab"/>
        <w:spacing w:beforeLines="50" w:before="120" w:afterLines="50" w:after="120"/>
        <w:ind w:left="777" w:firstLineChars="0" w:firstLine="0"/>
        <w:rPr>
          <w:rFonts w:ascii="Times New Roman" w:hAnsi="Times New Roman"/>
          <w:sz w:val="23"/>
          <w:szCs w:val="23"/>
          <w:lang w:val="ru-RU"/>
        </w:rPr>
      </w:pPr>
    </w:p>
    <w:p w:rsidR="00665726" w:rsidRPr="00B3662F" w:rsidRDefault="00B25AD2" w:rsidP="005A4CCF">
      <w:pPr>
        <w:numPr>
          <w:ilvl w:val="1"/>
          <w:numId w:val="22"/>
        </w:numPr>
        <w:shd w:val="clear" w:color="auto" w:fill="BFBFBF"/>
        <w:outlineLvl w:val="1"/>
        <w:rPr>
          <w:b/>
          <w:sz w:val="36"/>
          <w:szCs w:val="36"/>
        </w:rPr>
      </w:pPr>
      <w:bookmarkStart w:id="11" w:name="_Toc256000004"/>
      <w:r w:rsidRPr="00B3662F">
        <w:rPr>
          <w:b/>
          <w:sz w:val="36"/>
          <w:szCs w:val="36"/>
          <w:lang w:val="uk"/>
        </w:rPr>
        <w:t>Експлуатація</w:t>
      </w:r>
      <w:bookmarkEnd w:id="11"/>
    </w:p>
    <w:p w:rsidR="00665726" w:rsidRPr="00F6444E"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Не від</w:t>
      </w:r>
      <w:r w:rsidR="00414062">
        <w:rPr>
          <w:rFonts w:ascii="Times New Roman" w:hAnsi="Times New Roman"/>
          <w:sz w:val="23"/>
          <w:szCs w:val="23"/>
          <w:lang w:val="uk"/>
        </w:rPr>
        <w:t>’</w:t>
      </w:r>
      <w:r w:rsidRPr="00B3662F">
        <w:rPr>
          <w:rFonts w:ascii="Times New Roman" w:hAnsi="Times New Roman"/>
          <w:sz w:val="23"/>
          <w:szCs w:val="23"/>
          <w:lang w:val="uk"/>
        </w:rPr>
        <w:t xml:space="preserve">єднуйте мережевий кабель системи ДБЖ або кабельну проводку будівлі (протиударну розетку) під час роботи, оскільки це скасує захисне заземлення системи ДБЖ та всіх підключених навантажень. </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Система ДБЖ має власне внутрішнє джерело струму (акумулятори). Вихідні розетки ДБЖ або блок вихідних клем можуть мати електричну напругу, навіть якщо система ДБЖ не підключена до кабельної проводки будівлі. </w:t>
      </w:r>
    </w:p>
    <w:p w:rsidR="003833CC" w:rsidRPr="00383D23" w:rsidRDefault="003833CC" w:rsidP="003833CC">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t>Для повного відключення системи ДБЖ</w:t>
      </w:r>
      <w:r>
        <w:rPr>
          <w:rFonts w:ascii="Times New Roman" w:eastAsia="Microsoft YaHei" w:hAnsi="Times New Roman"/>
          <w:sz w:val="23"/>
          <w:szCs w:val="23"/>
          <w:lang w:val="uk"/>
        </w:rPr>
        <w:t>,</w:t>
      </w:r>
      <w:r w:rsidRPr="00383D23">
        <w:rPr>
          <w:rFonts w:ascii="Times New Roman" w:eastAsia="Microsoft YaHei" w:hAnsi="Times New Roman"/>
          <w:sz w:val="23"/>
          <w:szCs w:val="23"/>
          <w:lang w:val="uk"/>
        </w:rPr>
        <w:t xml:space="preserve"> </w:t>
      </w:r>
      <w:r>
        <w:rPr>
          <w:rFonts w:ascii="Times New Roman" w:eastAsia="Microsoft YaHei" w:hAnsi="Times New Roman"/>
          <w:sz w:val="23"/>
          <w:szCs w:val="23"/>
          <w:lang w:val="uk"/>
        </w:rPr>
        <w:t xml:space="preserve">перш ніж відключити електроживлення, </w:t>
      </w:r>
      <w:r w:rsidRPr="00383D23">
        <w:rPr>
          <w:rFonts w:ascii="Times New Roman" w:eastAsia="Microsoft YaHei" w:hAnsi="Times New Roman"/>
          <w:sz w:val="23"/>
          <w:szCs w:val="23"/>
          <w:lang w:val="uk"/>
        </w:rPr>
        <w:t>натисніть кнопку "OFF"/"Enter".</w:t>
      </w:r>
    </w:p>
    <w:p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допускайте потрапляння рідини та інших сторонніх предметів всередину системи ДБЖ. </w:t>
      </w:r>
    </w:p>
    <w:p w:rsidR="00665726" w:rsidRPr="00B3662F" w:rsidRDefault="00B25AD2" w:rsidP="005A4CCF">
      <w:pPr>
        <w:numPr>
          <w:ilvl w:val="1"/>
          <w:numId w:val="22"/>
        </w:numPr>
        <w:shd w:val="clear" w:color="auto" w:fill="BFBFBF"/>
        <w:outlineLvl w:val="1"/>
        <w:rPr>
          <w:b/>
          <w:sz w:val="36"/>
          <w:szCs w:val="36"/>
        </w:rPr>
      </w:pPr>
      <w:bookmarkStart w:id="12" w:name="_Toc256000005"/>
      <w:r w:rsidRPr="00B3662F">
        <w:rPr>
          <w:b/>
          <w:sz w:val="36"/>
          <w:szCs w:val="36"/>
          <w:lang w:val="uk"/>
        </w:rPr>
        <w:t>Технічне обслуговування, обслуговування та несправності</w:t>
      </w:r>
      <w:bookmarkEnd w:id="12"/>
    </w:p>
    <w:p w:rsidR="00665726" w:rsidRPr="00B3662F" w:rsidRDefault="00D16CAF" w:rsidP="00AF0E61">
      <w:pPr>
        <w:pStyle w:val="ab"/>
        <w:numPr>
          <w:ilvl w:val="0"/>
          <w:numId w:val="3"/>
        </w:numPr>
        <w:spacing w:beforeLines="50" w:before="120" w:afterLines="25" w:after="60"/>
        <w:ind w:leftChars="200" w:left="777" w:firstLineChars="0" w:hanging="357"/>
        <w:rPr>
          <w:rFonts w:ascii="Times New Roman" w:hAnsi="Times New Roman"/>
          <w:sz w:val="23"/>
          <w:szCs w:val="23"/>
          <w:lang w:val="ru-RU"/>
        </w:rPr>
      </w:pPr>
      <w:r>
        <w:rPr>
          <w:rFonts w:ascii="Times New Roman" w:hAnsi="Times New Roman"/>
          <w:sz w:val="23"/>
          <w:szCs w:val="23"/>
          <w:lang w:val="uk"/>
        </w:rPr>
        <w:t>Внутрішні елементи с</w:t>
      </w:r>
      <w:r w:rsidR="00B25AD2" w:rsidRPr="00B3662F">
        <w:rPr>
          <w:rFonts w:ascii="Times New Roman" w:hAnsi="Times New Roman"/>
          <w:sz w:val="23"/>
          <w:szCs w:val="23"/>
          <w:lang w:val="uk"/>
        </w:rPr>
        <w:t>истем</w:t>
      </w:r>
      <w:r>
        <w:rPr>
          <w:rFonts w:ascii="Times New Roman" w:hAnsi="Times New Roman"/>
          <w:sz w:val="23"/>
          <w:szCs w:val="23"/>
          <w:lang w:val="uk"/>
        </w:rPr>
        <w:t>и</w:t>
      </w:r>
      <w:r w:rsidR="00B25AD2" w:rsidRPr="00B3662F">
        <w:rPr>
          <w:rFonts w:ascii="Times New Roman" w:hAnsi="Times New Roman"/>
          <w:sz w:val="23"/>
          <w:szCs w:val="23"/>
          <w:lang w:val="uk"/>
        </w:rPr>
        <w:t xml:space="preserve"> ДБЖ </w:t>
      </w:r>
      <w:r>
        <w:rPr>
          <w:rFonts w:ascii="Times New Roman" w:hAnsi="Times New Roman"/>
          <w:sz w:val="23"/>
          <w:szCs w:val="23"/>
          <w:lang w:val="uk"/>
        </w:rPr>
        <w:t>знаходяться під небезпечною</w:t>
      </w:r>
      <w:r w:rsidR="00B25AD2" w:rsidRPr="00B3662F">
        <w:rPr>
          <w:rFonts w:ascii="Times New Roman" w:hAnsi="Times New Roman"/>
          <w:sz w:val="23"/>
          <w:szCs w:val="23"/>
          <w:lang w:val="uk"/>
        </w:rPr>
        <w:t xml:space="preserve"> </w:t>
      </w:r>
      <w:r w:rsidRPr="00B3662F">
        <w:rPr>
          <w:rFonts w:ascii="Times New Roman" w:hAnsi="Times New Roman"/>
          <w:sz w:val="23"/>
          <w:szCs w:val="23"/>
          <w:lang w:val="uk"/>
        </w:rPr>
        <w:t>напруг</w:t>
      </w:r>
      <w:r>
        <w:rPr>
          <w:rFonts w:ascii="Times New Roman" w:hAnsi="Times New Roman"/>
          <w:sz w:val="23"/>
          <w:szCs w:val="23"/>
          <w:lang w:val="uk"/>
        </w:rPr>
        <w:t>ою</w:t>
      </w:r>
      <w:r w:rsidR="00B25AD2" w:rsidRPr="00B3662F">
        <w:rPr>
          <w:rFonts w:ascii="Times New Roman" w:hAnsi="Times New Roman"/>
          <w:sz w:val="23"/>
          <w:szCs w:val="23"/>
          <w:lang w:val="uk"/>
        </w:rPr>
        <w:t xml:space="preserve">. Ремонт може проводити лише кваліфікований персонал з технічного обслуговування.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uk"/>
        </w:rPr>
      </w:pPr>
      <w:r w:rsidRPr="00B3662F">
        <w:rPr>
          <w:rFonts w:ascii="Times New Roman" w:hAnsi="Times New Roman"/>
          <w:b/>
          <w:sz w:val="23"/>
          <w:szCs w:val="23"/>
          <w:lang w:val="uk"/>
        </w:rPr>
        <w:t>Обережно</w:t>
      </w:r>
      <w:r w:rsidRPr="00B3662F">
        <w:rPr>
          <w:rFonts w:ascii="Times New Roman" w:hAnsi="Times New Roman"/>
          <w:sz w:val="23"/>
          <w:szCs w:val="23"/>
          <w:lang w:val="uk"/>
        </w:rPr>
        <w:t xml:space="preserve"> - ризик ураження електричним струмом. Навіть після відключення пристрою від електромережі (кабельної проводки будівлі), компоненти всередині системи ДБЖ все ще підключені до акумулятора та знаходяться під напругою та є небезпечними.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uk"/>
        </w:rPr>
      </w:pPr>
      <w:r w:rsidRPr="00B3662F">
        <w:rPr>
          <w:rFonts w:ascii="Times New Roman" w:hAnsi="Times New Roman"/>
          <w:sz w:val="23"/>
          <w:szCs w:val="23"/>
          <w:lang w:val="uk"/>
        </w:rPr>
        <w:t>Перш ніж виконувати будь-які види обслуговування та/або технічного обслуговування, від</w:t>
      </w:r>
      <w:r w:rsidR="00414062">
        <w:rPr>
          <w:rFonts w:ascii="Times New Roman" w:hAnsi="Times New Roman"/>
          <w:sz w:val="23"/>
          <w:szCs w:val="23"/>
          <w:lang w:val="uk"/>
        </w:rPr>
        <w:t>’</w:t>
      </w:r>
      <w:r w:rsidRPr="00B3662F">
        <w:rPr>
          <w:rFonts w:ascii="Times New Roman" w:hAnsi="Times New Roman"/>
          <w:sz w:val="23"/>
          <w:szCs w:val="23"/>
          <w:lang w:val="uk"/>
        </w:rPr>
        <w:t xml:space="preserve">єднайте акумулятори та переконайтеся, що струм відсутній і не існує небезпечної напруги на клемах конденсатора високої ємності, наприклад, конденсаторів шини. </w:t>
      </w:r>
    </w:p>
    <w:p w:rsidR="00D16CAF" w:rsidRPr="007C7BFA" w:rsidRDefault="00D16CAF" w:rsidP="00D16CAF">
      <w:pPr>
        <w:pStyle w:val="ab"/>
        <w:numPr>
          <w:ilvl w:val="0"/>
          <w:numId w:val="3"/>
        </w:numPr>
        <w:spacing w:beforeLines="50" w:before="120" w:afterLines="50" w:after="120"/>
        <w:ind w:left="754" w:firstLineChars="0" w:hanging="357"/>
        <w:rPr>
          <w:rFonts w:ascii="Times New Roman" w:eastAsia="Microsoft YaHei" w:hAnsi="Times New Roman"/>
          <w:sz w:val="23"/>
          <w:szCs w:val="23"/>
          <w:lang w:val="uk"/>
        </w:rPr>
      </w:pPr>
      <w:r w:rsidRPr="00094970">
        <w:rPr>
          <w:rFonts w:ascii="Times New Roman" w:eastAsia="Microsoft YaHei" w:hAnsi="Times New Roman"/>
          <w:sz w:val="23"/>
          <w:szCs w:val="23"/>
          <w:lang w:val="uk"/>
        </w:rPr>
        <w:t>Обслуговування акумуляторів має проводитися силами або під керівництвом персоналу, який має допуск до роботи з акумуляторними батареями, і з дотриманням належних запобіжних заходів. Персонал, що не має відповідного допуску, не повинен мати доступу доакумуляторів.</w:t>
      </w:r>
      <w:r w:rsidRPr="00094970" w:rsidDel="007D3A9A">
        <w:rPr>
          <w:rFonts w:ascii="Times New Roman" w:eastAsia="Microsoft YaHei" w:hAnsi="Times New Roman"/>
          <w:sz w:val="23"/>
          <w:szCs w:val="23"/>
          <w:lang w:val="uk"/>
        </w:rPr>
        <w:t xml:space="preserve">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color w:val="000000"/>
          <w:kern w:val="0"/>
          <w:sz w:val="23"/>
          <w:szCs w:val="23"/>
          <w:lang w:val="ru-RU"/>
        </w:rPr>
      </w:pPr>
      <w:r w:rsidRPr="00B3662F">
        <w:rPr>
          <w:rFonts w:ascii="Times New Roman" w:hAnsi="Times New Roman"/>
          <w:b/>
          <w:sz w:val="23"/>
          <w:szCs w:val="23"/>
          <w:lang w:val="uk"/>
        </w:rPr>
        <w:t>Обережно</w:t>
      </w:r>
      <w:r w:rsidRPr="00B3662F">
        <w:rPr>
          <w:rFonts w:ascii="Times New Roman" w:hAnsi="Times New Roman"/>
          <w:sz w:val="23"/>
          <w:szCs w:val="23"/>
          <w:lang w:val="uk"/>
        </w:rPr>
        <w:t xml:space="preserve"> - ризик ураження електричним струмом. Схема акумулятора не ізольована від вхідної напруги. Між клемами акумулятора та землею може виникати небезпечна напруга.</w:t>
      </w:r>
      <w:r w:rsidRPr="00B3662F">
        <w:rPr>
          <w:rFonts w:ascii="Times New Roman" w:hAnsi="Times New Roman"/>
          <w:color w:val="000000"/>
          <w:kern w:val="0"/>
          <w:sz w:val="23"/>
          <w:szCs w:val="23"/>
          <w:lang w:val="uk"/>
        </w:rPr>
        <w:t xml:space="preserve"> Перш ніж торкатися, переконайтесь, що напруги немає.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Акумулятори можуть спричинити ураження електричним струмом та мати високу напругу струму короткого замикання. Вживайте запобіжних заходів, зазначених нижче, та будь-яких інших заходів, необхідних під час роботи з акумуляторами: </w:t>
      </w:r>
    </w:p>
    <w:p w:rsidR="00665726" w:rsidRPr="00B3662F" w:rsidRDefault="00B25AD2" w:rsidP="00AF0E61">
      <w:pPr>
        <w:pStyle w:val="ab"/>
        <w:spacing w:beforeLines="25" w:before="60" w:afterLines="25" w:after="60"/>
        <w:ind w:left="777" w:firstLineChars="0" w:firstLine="0"/>
        <w:rPr>
          <w:rFonts w:ascii="Times New Roman" w:hAnsi="Times New Roman"/>
          <w:sz w:val="23"/>
          <w:szCs w:val="23"/>
          <w:lang w:val="ru-RU"/>
        </w:rPr>
      </w:pPr>
      <w:r w:rsidRPr="00B3662F">
        <w:rPr>
          <w:rFonts w:ascii="Times New Roman" w:hAnsi="Times New Roman"/>
          <w:sz w:val="23"/>
          <w:szCs w:val="23"/>
          <w:lang w:val="uk"/>
        </w:rPr>
        <w:t>－</w:t>
      </w:r>
      <w:r w:rsidRPr="00B3662F">
        <w:rPr>
          <w:rFonts w:ascii="Times New Roman" w:hAnsi="Times New Roman"/>
          <w:sz w:val="23"/>
          <w:szCs w:val="23"/>
          <w:lang w:val="uk"/>
        </w:rPr>
        <w:t xml:space="preserve">зніміть наручні годинники, персні та інші металеві предмети </w:t>
      </w:r>
    </w:p>
    <w:p w:rsidR="00665726" w:rsidRPr="00B3662F" w:rsidRDefault="00B25AD2" w:rsidP="00AF0E61">
      <w:pPr>
        <w:pStyle w:val="ab"/>
        <w:spacing w:beforeLines="25" w:before="60" w:afterLines="25" w:after="60"/>
        <w:ind w:left="777" w:firstLineChars="0" w:firstLine="0"/>
        <w:rPr>
          <w:rFonts w:ascii="Times New Roman" w:hAnsi="Times New Roman"/>
          <w:sz w:val="23"/>
          <w:szCs w:val="23"/>
          <w:lang w:val="ru-RU"/>
        </w:rPr>
      </w:pPr>
      <w:r w:rsidRPr="00B3662F">
        <w:rPr>
          <w:rFonts w:ascii="Times New Roman" w:hAnsi="Times New Roman"/>
          <w:sz w:val="23"/>
          <w:szCs w:val="23"/>
          <w:lang w:val="uk"/>
        </w:rPr>
        <w:t>－</w:t>
      </w:r>
      <w:r w:rsidRPr="00B3662F">
        <w:rPr>
          <w:rFonts w:ascii="Times New Roman" w:hAnsi="Times New Roman"/>
          <w:sz w:val="23"/>
          <w:szCs w:val="23"/>
          <w:lang w:val="uk"/>
        </w:rPr>
        <w:t xml:space="preserve">використовуйте лише інструменти з ізольованими рукоятками та ручками.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Замінюючи акумулятори, встановлюйте однакову кількість акумуляторів одного типу. </w:t>
      </w:r>
    </w:p>
    <w:p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намагайтесь утилізувати батареї шляхом спалення. Це може спричинити вибух акумулятора. </w:t>
      </w:r>
    </w:p>
    <w:p w:rsidR="00D16CAF" w:rsidRPr="007C7BFA" w:rsidRDefault="00D16CAF" w:rsidP="00D16CAF">
      <w:pPr>
        <w:pStyle w:val="ab"/>
        <w:numPr>
          <w:ilvl w:val="0"/>
          <w:numId w:val="3"/>
        </w:numPr>
        <w:spacing w:beforeLines="50" w:before="120" w:afterLines="50" w:after="120"/>
        <w:ind w:left="754" w:firstLineChars="0" w:hanging="357"/>
        <w:rPr>
          <w:rFonts w:ascii="Times New Roman" w:eastAsia="Microsoft YaHei" w:hAnsi="Times New Roman"/>
          <w:sz w:val="23"/>
          <w:szCs w:val="23"/>
          <w:lang w:val="uk"/>
        </w:rPr>
      </w:pPr>
      <w:r w:rsidRPr="00094970">
        <w:rPr>
          <w:rFonts w:ascii="Times New Roman" w:eastAsia="Microsoft YaHei" w:hAnsi="Times New Roman"/>
          <w:sz w:val="23"/>
          <w:szCs w:val="23"/>
          <w:lang w:val="uk"/>
        </w:rPr>
        <w:t>Не відкривайте і не порушуйте цілісності акумуляторів, витік</w:t>
      </w:r>
      <w:r>
        <w:rPr>
          <w:rFonts w:ascii="Times New Roman" w:eastAsia="Microsoft YaHei" w:hAnsi="Times New Roman"/>
          <w:sz w:val="23"/>
          <w:szCs w:val="23"/>
          <w:lang w:val="uk"/>
        </w:rPr>
        <w:t xml:space="preserve"> </w:t>
      </w:r>
      <w:r w:rsidRPr="00094970">
        <w:rPr>
          <w:rFonts w:ascii="Times New Roman" w:eastAsia="Microsoft YaHei" w:hAnsi="Times New Roman"/>
          <w:sz w:val="23"/>
          <w:szCs w:val="23"/>
          <w:lang w:val="uk"/>
        </w:rPr>
        <w:t>електроліту становить небезпеку для очей та шкіри.</w:t>
      </w:r>
    </w:p>
    <w:p w:rsidR="00D16CAF" w:rsidRPr="00F6444E" w:rsidRDefault="00D16CAF" w:rsidP="00F6444E">
      <w:pPr>
        <w:pStyle w:val="ab"/>
        <w:numPr>
          <w:ilvl w:val="0"/>
          <w:numId w:val="3"/>
        </w:numPr>
        <w:spacing w:beforeLines="50" w:before="120" w:afterLines="50" w:after="120"/>
        <w:ind w:left="754" w:firstLineChars="0" w:hanging="357"/>
        <w:rPr>
          <w:rFonts w:ascii="Times New Roman" w:hAnsi="Times New Roman"/>
          <w:sz w:val="23"/>
          <w:szCs w:val="23"/>
          <w:lang w:val="ru-RU"/>
        </w:rPr>
      </w:pPr>
      <w:r w:rsidRPr="00094970">
        <w:rPr>
          <w:rFonts w:ascii="Times New Roman" w:eastAsia="Microsoft YaHei" w:hAnsi="Times New Roman"/>
          <w:sz w:val="23"/>
          <w:szCs w:val="23"/>
          <w:lang w:val="uk"/>
        </w:rPr>
        <w:t>Для уникнення пожежі</w:t>
      </w:r>
      <w:r>
        <w:rPr>
          <w:rFonts w:ascii="Times New Roman" w:eastAsia="Microsoft YaHei" w:hAnsi="Times New Roman"/>
          <w:sz w:val="23"/>
          <w:szCs w:val="23"/>
          <w:lang w:val="uk"/>
        </w:rPr>
        <w:t>, у разі заміни</w:t>
      </w:r>
      <w:r w:rsidRPr="00383D23">
        <w:rPr>
          <w:rFonts w:ascii="Times New Roman" w:eastAsia="Microsoft YaHei" w:hAnsi="Times New Roman"/>
          <w:sz w:val="23"/>
          <w:szCs w:val="23"/>
          <w:lang w:val="uk"/>
        </w:rPr>
        <w:t xml:space="preserve"> запобіжник</w:t>
      </w:r>
      <w:r>
        <w:rPr>
          <w:rFonts w:ascii="Times New Roman" w:eastAsia="Microsoft YaHei" w:hAnsi="Times New Roman"/>
          <w:sz w:val="23"/>
          <w:szCs w:val="23"/>
          <w:lang w:val="uk"/>
        </w:rPr>
        <w:t xml:space="preserve">а </w:t>
      </w:r>
      <w:r w:rsidRPr="00E92C26">
        <w:rPr>
          <w:rFonts w:ascii="Times New Roman" w:eastAsia="Microsoft YaHei" w:hAnsi="Times New Roman"/>
          <w:sz w:val="23"/>
          <w:szCs w:val="23"/>
          <w:lang w:val="uk"/>
        </w:rPr>
        <w:t>запобіжника, його потрібно замінити на новий з таким же маркуванням сили струму</w:t>
      </w:r>
      <w:r w:rsidRPr="00383D23">
        <w:rPr>
          <w:rFonts w:ascii="Times New Roman" w:eastAsia="Microsoft YaHei" w:hAnsi="Times New Roman"/>
          <w:sz w:val="23"/>
          <w:szCs w:val="23"/>
          <w:lang w:val="uk"/>
        </w:rPr>
        <w:t>.</w:t>
      </w:r>
    </w:p>
    <w:p w:rsidR="00665726" w:rsidRPr="00B3662F" w:rsidRDefault="00B25AD2" w:rsidP="00F6444E">
      <w:pPr>
        <w:pStyle w:val="ab"/>
        <w:numPr>
          <w:ilvl w:val="0"/>
          <w:numId w:val="3"/>
        </w:numPr>
        <w:spacing w:beforeLines="50" w:before="120" w:afterLines="50" w:after="120"/>
        <w:ind w:left="754" w:firstLineChars="0" w:hanging="357"/>
        <w:rPr>
          <w:rFonts w:ascii="Times New Roman" w:hAnsi="Times New Roman"/>
          <w:sz w:val="23"/>
          <w:szCs w:val="23"/>
        </w:rPr>
      </w:pPr>
      <w:r w:rsidRPr="00B3662F">
        <w:rPr>
          <w:rFonts w:ascii="Times New Roman" w:hAnsi="Times New Roman"/>
          <w:sz w:val="23"/>
          <w:szCs w:val="23"/>
          <w:lang w:val="uk"/>
        </w:rPr>
        <w:t xml:space="preserve">Не розбирайте систему ДБЖ. </w:t>
      </w:r>
    </w:p>
    <w:p w:rsidR="003348A4" w:rsidRPr="00B3662F" w:rsidRDefault="00B25AD2" w:rsidP="005A4CCF">
      <w:pPr>
        <w:numPr>
          <w:ilvl w:val="1"/>
          <w:numId w:val="22"/>
        </w:numPr>
        <w:shd w:val="clear" w:color="auto" w:fill="BFBFBF"/>
        <w:outlineLvl w:val="1"/>
        <w:rPr>
          <w:b/>
          <w:sz w:val="36"/>
          <w:szCs w:val="36"/>
          <w:lang w:val="ru-RU"/>
        </w:rPr>
      </w:pPr>
      <w:bookmarkStart w:id="13" w:name="_Toc256000006"/>
      <w:bookmarkEnd w:id="6"/>
      <w:bookmarkEnd w:id="7"/>
      <w:r w:rsidRPr="00B3662F">
        <w:rPr>
          <w:b/>
          <w:sz w:val="36"/>
          <w:szCs w:val="36"/>
          <w:lang w:val="uk"/>
        </w:rPr>
        <w:t>Символи, що використані в цьому посібнику</w:t>
      </w:r>
      <w:bookmarkEnd w:id="13"/>
    </w:p>
    <w:p w:rsidR="003348A4" w:rsidRPr="00B3662F" w:rsidRDefault="00B25AD2" w:rsidP="00AF0E61">
      <w:pPr>
        <w:autoSpaceDE w:val="0"/>
        <w:autoSpaceDN w:val="0"/>
        <w:adjustRightInd w:val="0"/>
        <w:spacing w:beforeLines="50" w:before="120" w:after="120" w:line="320" w:lineRule="atLeast"/>
        <w:ind w:leftChars="221" w:left="464" w:firstLineChars="300" w:firstLine="630"/>
        <w:rPr>
          <w:rFonts w:eastAsia="KaiTi_GB2312"/>
          <w:b/>
          <w:bCs/>
          <w:kern w:val="0"/>
          <w:lang w:val="ru-RU"/>
        </w:rPr>
      </w:pPr>
      <w:r w:rsidRPr="00B3662F">
        <w:rPr>
          <w:rFonts w:eastAsia="KaiTi_GB2312"/>
          <w:b/>
          <w:bCs/>
          <w:noProof/>
          <w:kern w:val="0"/>
          <w:lang w:eastAsia="en-US"/>
        </w:rPr>
        <mc:AlternateContent>
          <mc:Choice Requires="wpg">
            <w:drawing>
              <wp:anchor distT="0" distB="0" distL="114300" distR="114300" simplePos="0" relativeHeight="251658240" behindDoc="0" locked="0" layoutInCell="1" allowOverlap="1">
                <wp:simplePos x="0" y="0"/>
                <wp:positionH relativeFrom="column">
                  <wp:posOffset>254635</wp:posOffset>
                </wp:positionH>
                <wp:positionV relativeFrom="paragraph">
                  <wp:posOffset>43180</wp:posOffset>
                </wp:positionV>
                <wp:extent cx="414655" cy="372110"/>
                <wp:effectExtent l="12065" t="11430" r="11430" b="6985"/>
                <wp:wrapNone/>
                <wp:docPr id="20" name="Group 114"/>
                <wp:cNvGraphicFramePr/>
                <a:graphic xmlns:a="http://schemas.openxmlformats.org/drawingml/2006/main">
                  <a:graphicData uri="http://schemas.microsoft.com/office/word/2010/wordprocessingGroup">
                    <wpg:wgp>
                      <wpg:cNvGrpSpPr/>
                      <wpg:grpSpPr>
                        <a:xfrm>
                          <a:off x="0" y="0"/>
                          <a:ext cx="414655" cy="372110"/>
                          <a:chOff x="3354" y="3153"/>
                          <a:chExt cx="413" cy="362"/>
                        </a:xfrm>
                      </wpg:grpSpPr>
                      <wpg:grpSp>
                        <wpg:cNvPr id="22" name="Group 115"/>
                        <wpg:cNvGrpSpPr/>
                        <wpg:grpSpPr>
                          <a:xfrm>
                            <a:off x="3354" y="3153"/>
                            <a:ext cx="413" cy="362"/>
                            <a:chOff x="3354" y="3153"/>
                            <a:chExt cx="413" cy="362"/>
                          </a:xfrm>
                        </wpg:grpSpPr>
                        <wps:wsp>
                          <wps:cNvPr id="23" name="Freeform 116"/>
                          <wps:cNvSpPr/>
                          <wps:spPr bwMode="auto">
                            <a:xfrm>
                              <a:off x="3354" y="3153"/>
                              <a:ext cx="413" cy="362"/>
                            </a:xfrm>
                            <a:custGeom>
                              <a:avLst/>
                              <a:gdLst>
                                <a:gd name="T0" fmla="*/ 188 w 413"/>
                                <a:gd name="T1" fmla="*/ 13 h 362"/>
                                <a:gd name="T2" fmla="*/ 191 w 413"/>
                                <a:gd name="T3" fmla="*/ 7 h 362"/>
                                <a:gd name="T4" fmla="*/ 193 w 413"/>
                                <a:gd name="T5" fmla="*/ 5 h 362"/>
                                <a:gd name="T6" fmla="*/ 196 w 413"/>
                                <a:gd name="T7" fmla="*/ 2 h 362"/>
                                <a:gd name="T8" fmla="*/ 201 w 413"/>
                                <a:gd name="T9" fmla="*/ 0 h 362"/>
                                <a:gd name="T10" fmla="*/ 204 w 413"/>
                                <a:gd name="T11" fmla="*/ 0 h 362"/>
                                <a:gd name="T12" fmla="*/ 209 w 413"/>
                                <a:gd name="T13" fmla="*/ 0 h 362"/>
                                <a:gd name="T14" fmla="*/ 212 w 413"/>
                                <a:gd name="T15" fmla="*/ 2 h 362"/>
                                <a:gd name="T16" fmla="*/ 217 w 413"/>
                                <a:gd name="T17" fmla="*/ 2 h 362"/>
                                <a:gd name="T18" fmla="*/ 217 w 413"/>
                                <a:gd name="T19" fmla="*/ 5 h 362"/>
                                <a:gd name="T20" fmla="*/ 220 w 413"/>
                                <a:gd name="T21" fmla="*/ 5 h 362"/>
                                <a:gd name="T22" fmla="*/ 220 w 413"/>
                                <a:gd name="T23" fmla="*/ 5 h 362"/>
                                <a:gd name="T24" fmla="*/ 223 w 413"/>
                                <a:gd name="T25" fmla="*/ 7 h 362"/>
                                <a:gd name="T26" fmla="*/ 223 w 413"/>
                                <a:gd name="T27" fmla="*/ 7 h 362"/>
                                <a:gd name="T28" fmla="*/ 223 w 413"/>
                                <a:gd name="T29" fmla="*/ 10 h 362"/>
                                <a:gd name="T30" fmla="*/ 225 w 413"/>
                                <a:gd name="T31" fmla="*/ 10 h 362"/>
                                <a:gd name="T32" fmla="*/ 225 w 413"/>
                                <a:gd name="T33" fmla="*/ 13 h 362"/>
                                <a:gd name="T34" fmla="*/ 410 w 413"/>
                                <a:gd name="T35" fmla="*/ 333 h 362"/>
                                <a:gd name="T36" fmla="*/ 410 w 413"/>
                                <a:gd name="T37" fmla="*/ 333 h 362"/>
                                <a:gd name="T38" fmla="*/ 413 w 413"/>
                                <a:gd name="T39" fmla="*/ 336 h 362"/>
                                <a:gd name="T40" fmla="*/ 413 w 413"/>
                                <a:gd name="T41" fmla="*/ 338 h 362"/>
                                <a:gd name="T42" fmla="*/ 413 w 413"/>
                                <a:gd name="T43" fmla="*/ 341 h 362"/>
                                <a:gd name="T44" fmla="*/ 413 w 413"/>
                                <a:gd name="T45" fmla="*/ 341 h 362"/>
                                <a:gd name="T46" fmla="*/ 413 w 413"/>
                                <a:gd name="T47" fmla="*/ 344 h 362"/>
                                <a:gd name="T48" fmla="*/ 413 w 413"/>
                                <a:gd name="T49" fmla="*/ 346 h 362"/>
                                <a:gd name="T50" fmla="*/ 413 w 413"/>
                                <a:gd name="T51" fmla="*/ 349 h 362"/>
                                <a:gd name="T52" fmla="*/ 410 w 413"/>
                                <a:gd name="T53" fmla="*/ 352 h 362"/>
                                <a:gd name="T54" fmla="*/ 410 w 413"/>
                                <a:gd name="T55" fmla="*/ 354 h 362"/>
                                <a:gd name="T56" fmla="*/ 408 w 413"/>
                                <a:gd name="T57" fmla="*/ 357 h 362"/>
                                <a:gd name="T58" fmla="*/ 405 w 413"/>
                                <a:gd name="T59" fmla="*/ 359 h 362"/>
                                <a:gd name="T60" fmla="*/ 403 w 413"/>
                                <a:gd name="T61" fmla="*/ 362 h 362"/>
                                <a:gd name="T62" fmla="*/ 397 w 413"/>
                                <a:gd name="T63" fmla="*/ 362 h 362"/>
                                <a:gd name="T64" fmla="*/ 395 w 413"/>
                                <a:gd name="T65" fmla="*/ 362 h 362"/>
                                <a:gd name="T66" fmla="*/ 392 w 413"/>
                                <a:gd name="T67" fmla="*/ 362 h 362"/>
                                <a:gd name="T68" fmla="*/ 24 w 413"/>
                                <a:gd name="T69" fmla="*/ 362 h 362"/>
                                <a:gd name="T70" fmla="*/ 19 w 413"/>
                                <a:gd name="T71" fmla="*/ 362 h 362"/>
                                <a:gd name="T72" fmla="*/ 14 w 413"/>
                                <a:gd name="T73" fmla="*/ 362 h 362"/>
                                <a:gd name="T74" fmla="*/ 8 w 413"/>
                                <a:gd name="T75" fmla="*/ 359 h 362"/>
                                <a:gd name="T76" fmla="*/ 6 w 413"/>
                                <a:gd name="T77" fmla="*/ 357 h 362"/>
                                <a:gd name="T78" fmla="*/ 0 w 413"/>
                                <a:gd name="T79" fmla="*/ 352 h 362"/>
                                <a:gd name="T80" fmla="*/ 0 w 413"/>
                                <a:gd name="T81" fmla="*/ 349 h 362"/>
                                <a:gd name="T82" fmla="*/ 0 w 413"/>
                                <a:gd name="T83" fmla="*/ 344 h 362"/>
                                <a:gd name="T84" fmla="*/ 0 w 413"/>
                                <a:gd name="T85" fmla="*/ 336 h 362"/>
                                <a:gd name="T86" fmla="*/ 0 w 413"/>
                                <a:gd name="T87" fmla="*/ 333 h 362"/>
                                <a:gd name="T88" fmla="*/ 3 w 413"/>
                                <a:gd name="T89" fmla="*/ 330 h 362"/>
                                <a:gd name="T90" fmla="*/ 188 w 413"/>
                                <a:gd name="T91" fmla="*/ 13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3" h="362">
                                  <a:moveTo>
                                    <a:pt x="188" y="13"/>
                                  </a:moveTo>
                                  <a:lnTo>
                                    <a:pt x="191" y="7"/>
                                  </a:lnTo>
                                  <a:lnTo>
                                    <a:pt x="193" y="5"/>
                                  </a:lnTo>
                                  <a:lnTo>
                                    <a:pt x="196" y="2"/>
                                  </a:lnTo>
                                  <a:lnTo>
                                    <a:pt x="201" y="0"/>
                                  </a:lnTo>
                                  <a:lnTo>
                                    <a:pt x="204" y="0"/>
                                  </a:lnTo>
                                  <a:lnTo>
                                    <a:pt x="209" y="0"/>
                                  </a:lnTo>
                                  <a:lnTo>
                                    <a:pt x="212" y="2"/>
                                  </a:lnTo>
                                  <a:lnTo>
                                    <a:pt x="217" y="2"/>
                                  </a:lnTo>
                                  <a:lnTo>
                                    <a:pt x="217" y="5"/>
                                  </a:lnTo>
                                  <a:lnTo>
                                    <a:pt x="220" y="5"/>
                                  </a:lnTo>
                                  <a:lnTo>
                                    <a:pt x="223" y="7"/>
                                  </a:lnTo>
                                  <a:lnTo>
                                    <a:pt x="223" y="10"/>
                                  </a:lnTo>
                                  <a:lnTo>
                                    <a:pt x="225" y="10"/>
                                  </a:lnTo>
                                  <a:lnTo>
                                    <a:pt x="225" y="13"/>
                                  </a:lnTo>
                                  <a:lnTo>
                                    <a:pt x="410" y="333"/>
                                  </a:lnTo>
                                  <a:lnTo>
                                    <a:pt x="413" y="336"/>
                                  </a:lnTo>
                                  <a:lnTo>
                                    <a:pt x="413" y="338"/>
                                  </a:lnTo>
                                  <a:lnTo>
                                    <a:pt x="413" y="341"/>
                                  </a:lnTo>
                                  <a:lnTo>
                                    <a:pt x="413" y="344"/>
                                  </a:lnTo>
                                  <a:lnTo>
                                    <a:pt x="413" y="346"/>
                                  </a:lnTo>
                                  <a:lnTo>
                                    <a:pt x="413" y="349"/>
                                  </a:lnTo>
                                  <a:lnTo>
                                    <a:pt x="410" y="352"/>
                                  </a:lnTo>
                                  <a:lnTo>
                                    <a:pt x="410" y="354"/>
                                  </a:lnTo>
                                  <a:lnTo>
                                    <a:pt x="408" y="357"/>
                                  </a:lnTo>
                                  <a:lnTo>
                                    <a:pt x="405" y="359"/>
                                  </a:lnTo>
                                  <a:lnTo>
                                    <a:pt x="403" y="362"/>
                                  </a:lnTo>
                                  <a:lnTo>
                                    <a:pt x="397" y="362"/>
                                  </a:lnTo>
                                  <a:lnTo>
                                    <a:pt x="395" y="362"/>
                                  </a:lnTo>
                                  <a:lnTo>
                                    <a:pt x="392" y="362"/>
                                  </a:lnTo>
                                  <a:lnTo>
                                    <a:pt x="24" y="362"/>
                                  </a:lnTo>
                                  <a:lnTo>
                                    <a:pt x="19" y="362"/>
                                  </a:lnTo>
                                  <a:lnTo>
                                    <a:pt x="14" y="362"/>
                                  </a:lnTo>
                                  <a:lnTo>
                                    <a:pt x="8" y="359"/>
                                  </a:lnTo>
                                  <a:lnTo>
                                    <a:pt x="6" y="357"/>
                                  </a:lnTo>
                                  <a:lnTo>
                                    <a:pt x="0" y="352"/>
                                  </a:lnTo>
                                  <a:lnTo>
                                    <a:pt x="0" y="349"/>
                                  </a:lnTo>
                                  <a:lnTo>
                                    <a:pt x="0" y="344"/>
                                  </a:lnTo>
                                  <a:lnTo>
                                    <a:pt x="0" y="336"/>
                                  </a:lnTo>
                                  <a:lnTo>
                                    <a:pt x="0" y="333"/>
                                  </a:lnTo>
                                  <a:lnTo>
                                    <a:pt x="3" y="330"/>
                                  </a:lnTo>
                                  <a:lnTo>
                                    <a:pt x="188" y="13"/>
                                  </a:lnTo>
                                </a:path>
                              </a:pathLst>
                            </a:custGeom>
                            <a:noFill/>
                            <a:ln w="317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4" name="Freeform 117"/>
                          <wps:cNvSpPr/>
                          <wps:spPr bwMode="auto">
                            <a:xfrm>
                              <a:off x="3360" y="3160"/>
                              <a:ext cx="402" cy="350"/>
                            </a:xfrm>
                            <a:custGeom>
                              <a:avLst/>
                              <a:gdLst>
                                <a:gd name="T0" fmla="*/ 2 w 402"/>
                                <a:gd name="T1" fmla="*/ 329 h 350"/>
                                <a:gd name="T2" fmla="*/ 187 w 402"/>
                                <a:gd name="T3" fmla="*/ 8 h 350"/>
                                <a:gd name="T4" fmla="*/ 190 w 402"/>
                                <a:gd name="T5" fmla="*/ 6 h 350"/>
                                <a:gd name="T6" fmla="*/ 190 w 402"/>
                                <a:gd name="T7" fmla="*/ 6 h 350"/>
                                <a:gd name="T8" fmla="*/ 193 w 402"/>
                                <a:gd name="T9" fmla="*/ 3 h 350"/>
                                <a:gd name="T10" fmla="*/ 193 w 402"/>
                                <a:gd name="T11" fmla="*/ 3 h 350"/>
                                <a:gd name="T12" fmla="*/ 195 w 402"/>
                                <a:gd name="T13" fmla="*/ 0 h 350"/>
                                <a:gd name="T14" fmla="*/ 195 w 402"/>
                                <a:gd name="T15" fmla="*/ 0 h 350"/>
                                <a:gd name="T16" fmla="*/ 198 w 402"/>
                                <a:gd name="T17" fmla="*/ 0 h 350"/>
                                <a:gd name="T18" fmla="*/ 201 w 402"/>
                                <a:gd name="T19" fmla="*/ 0 h 350"/>
                                <a:gd name="T20" fmla="*/ 201 w 402"/>
                                <a:gd name="T21" fmla="*/ 0 h 350"/>
                                <a:gd name="T22" fmla="*/ 203 w 402"/>
                                <a:gd name="T23" fmla="*/ 0 h 350"/>
                                <a:gd name="T24" fmla="*/ 206 w 402"/>
                                <a:gd name="T25" fmla="*/ 0 h 350"/>
                                <a:gd name="T26" fmla="*/ 206 w 402"/>
                                <a:gd name="T27" fmla="*/ 3 h 350"/>
                                <a:gd name="T28" fmla="*/ 209 w 402"/>
                                <a:gd name="T29" fmla="*/ 3 h 350"/>
                                <a:gd name="T30" fmla="*/ 209 w 402"/>
                                <a:gd name="T31" fmla="*/ 6 h 350"/>
                                <a:gd name="T32" fmla="*/ 211 w 402"/>
                                <a:gd name="T33" fmla="*/ 6 h 350"/>
                                <a:gd name="T34" fmla="*/ 214 w 402"/>
                                <a:gd name="T35" fmla="*/ 8 h 350"/>
                                <a:gd name="T36" fmla="*/ 399 w 402"/>
                                <a:gd name="T37" fmla="*/ 329 h 350"/>
                                <a:gd name="T38" fmla="*/ 399 w 402"/>
                                <a:gd name="T39" fmla="*/ 331 h 350"/>
                                <a:gd name="T40" fmla="*/ 402 w 402"/>
                                <a:gd name="T41" fmla="*/ 337 h 350"/>
                                <a:gd name="T42" fmla="*/ 399 w 402"/>
                                <a:gd name="T43" fmla="*/ 339 h 350"/>
                                <a:gd name="T44" fmla="*/ 399 w 402"/>
                                <a:gd name="T45" fmla="*/ 342 h 350"/>
                                <a:gd name="T46" fmla="*/ 397 w 402"/>
                                <a:gd name="T47" fmla="*/ 345 h 350"/>
                                <a:gd name="T48" fmla="*/ 394 w 402"/>
                                <a:gd name="T49" fmla="*/ 347 h 350"/>
                                <a:gd name="T50" fmla="*/ 389 w 402"/>
                                <a:gd name="T51" fmla="*/ 347 h 350"/>
                                <a:gd name="T52" fmla="*/ 386 w 402"/>
                                <a:gd name="T53" fmla="*/ 350 h 350"/>
                                <a:gd name="T54" fmla="*/ 18 w 402"/>
                                <a:gd name="T55" fmla="*/ 350 h 350"/>
                                <a:gd name="T56" fmla="*/ 13 w 402"/>
                                <a:gd name="T57" fmla="*/ 347 h 350"/>
                                <a:gd name="T58" fmla="*/ 8 w 402"/>
                                <a:gd name="T59" fmla="*/ 347 h 350"/>
                                <a:gd name="T60" fmla="*/ 5 w 402"/>
                                <a:gd name="T61" fmla="*/ 345 h 350"/>
                                <a:gd name="T62" fmla="*/ 2 w 402"/>
                                <a:gd name="T63" fmla="*/ 342 h 350"/>
                                <a:gd name="T64" fmla="*/ 2 w 402"/>
                                <a:gd name="T65" fmla="*/ 339 h 350"/>
                                <a:gd name="T66" fmla="*/ 0 w 402"/>
                                <a:gd name="T67" fmla="*/ 337 h 350"/>
                                <a:gd name="T68" fmla="*/ 2 w 402"/>
                                <a:gd name="T69" fmla="*/ 331 h 350"/>
                                <a:gd name="T70" fmla="*/ 2 w 402"/>
                                <a:gd name="T71" fmla="*/ 329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2" h="350">
                                  <a:moveTo>
                                    <a:pt x="2" y="329"/>
                                  </a:moveTo>
                                  <a:lnTo>
                                    <a:pt x="187" y="8"/>
                                  </a:lnTo>
                                  <a:lnTo>
                                    <a:pt x="190" y="6"/>
                                  </a:lnTo>
                                  <a:lnTo>
                                    <a:pt x="193" y="3"/>
                                  </a:lnTo>
                                  <a:lnTo>
                                    <a:pt x="195" y="0"/>
                                  </a:lnTo>
                                  <a:lnTo>
                                    <a:pt x="198" y="0"/>
                                  </a:lnTo>
                                  <a:lnTo>
                                    <a:pt x="201" y="0"/>
                                  </a:lnTo>
                                  <a:lnTo>
                                    <a:pt x="203" y="0"/>
                                  </a:lnTo>
                                  <a:lnTo>
                                    <a:pt x="206" y="0"/>
                                  </a:lnTo>
                                  <a:lnTo>
                                    <a:pt x="206" y="3"/>
                                  </a:lnTo>
                                  <a:lnTo>
                                    <a:pt x="209" y="3"/>
                                  </a:lnTo>
                                  <a:lnTo>
                                    <a:pt x="209" y="6"/>
                                  </a:lnTo>
                                  <a:lnTo>
                                    <a:pt x="211" y="6"/>
                                  </a:lnTo>
                                  <a:lnTo>
                                    <a:pt x="214" y="8"/>
                                  </a:lnTo>
                                  <a:lnTo>
                                    <a:pt x="399" y="329"/>
                                  </a:lnTo>
                                  <a:lnTo>
                                    <a:pt x="399" y="331"/>
                                  </a:lnTo>
                                  <a:lnTo>
                                    <a:pt x="402" y="337"/>
                                  </a:lnTo>
                                  <a:lnTo>
                                    <a:pt x="399" y="339"/>
                                  </a:lnTo>
                                  <a:lnTo>
                                    <a:pt x="399" y="342"/>
                                  </a:lnTo>
                                  <a:lnTo>
                                    <a:pt x="397" y="345"/>
                                  </a:lnTo>
                                  <a:lnTo>
                                    <a:pt x="394" y="347"/>
                                  </a:lnTo>
                                  <a:lnTo>
                                    <a:pt x="389" y="347"/>
                                  </a:lnTo>
                                  <a:lnTo>
                                    <a:pt x="386" y="350"/>
                                  </a:lnTo>
                                  <a:lnTo>
                                    <a:pt x="18" y="350"/>
                                  </a:lnTo>
                                  <a:lnTo>
                                    <a:pt x="13" y="347"/>
                                  </a:lnTo>
                                  <a:lnTo>
                                    <a:pt x="8" y="347"/>
                                  </a:lnTo>
                                  <a:lnTo>
                                    <a:pt x="5" y="345"/>
                                  </a:lnTo>
                                  <a:lnTo>
                                    <a:pt x="2" y="342"/>
                                  </a:lnTo>
                                  <a:lnTo>
                                    <a:pt x="2" y="339"/>
                                  </a:lnTo>
                                  <a:lnTo>
                                    <a:pt x="0" y="337"/>
                                  </a:lnTo>
                                  <a:lnTo>
                                    <a:pt x="2" y="331"/>
                                  </a:lnTo>
                                  <a:lnTo>
                                    <a:pt x="2" y="3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 name="Group 118"/>
                        <wpg:cNvGrpSpPr/>
                        <wpg:grpSpPr>
                          <a:xfrm>
                            <a:off x="3381" y="3184"/>
                            <a:ext cx="360" cy="307"/>
                            <a:chOff x="3381" y="3184"/>
                            <a:chExt cx="360" cy="307"/>
                          </a:xfrm>
                        </wpg:grpSpPr>
                        <wps:wsp>
                          <wps:cNvPr id="26" name="Freeform 119"/>
                          <wps:cNvSpPr/>
                          <wps:spPr bwMode="auto">
                            <a:xfrm>
                              <a:off x="3381" y="3184"/>
                              <a:ext cx="360" cy="307"/>
                            </a:xfrm>
                            <a:custGeom>
                              <a:avLst/>
                              <a:gdLst>
                                <a:gd name="T0" fmla="*/ 360 w 360"/>
                                <a:gd name="T1" fmla="*/ 307 h 307"/>
                                <a:gd name="T2" fmla="*/ 180 w 360"/>
                                <a:gd name="T3" fmla="*/ 0 h 307"/>
                                <a:gd name="T4" fmla="*/ 0 w 360"/>
                                <a:gd name="T5" fmla="*/ 307 h 307"/>
                                <a:gd name="T6" fmla="*/ 360 w 360"/>
                                <a:gd name="T7" fmla="*/ 307 h 307"/>
                              </a:gdLst>
                              <a:ahLst/>
                              <a:cxnLst>
                                <a:cxn ang="0">
                                  <a:pos x="T0" y="T1"/>
                                </a:cxn>
                                <a:cxn ang="0">
                                  <a:pos x="T2" y="T3"/>
                                </a:cxn>
                                <a:cxn ang="0">
                                  <a:pos x="T4" y="T5"/>
                                </a:cxn>
                                <a:cxn ang="0">
                                  <a:pos x="T6" y="T7"/>
                                </a:cxn>
                              </a:cxnLst>
                              <a:rect l="0" t="0" r="r" b="b"/>
                              <a:pathLst>
                                <a:path w="360" h="307">
                                  <a:moveTo>
                                    <a:pt x="360" y="307"/>
                                  </a:moveTo>
                                  <a:lnTo>
                                    <a:pt x="180" y="0"/>
                                  </a:lnTo>
                                  <a:lnTo>
                                    <a:pt x="0" y="307"/>
                                  </a:lnTo>
                                  <a:lnTo>
                                    <a:pt x="360" y="307"/>
                                  </a:lnTo>
                                  <a:close/>
                                </a:path>
                              </a:pathLst>
                            </a:custGeom>
                            <a:solidFill>
                              <a:srgbClr val="F7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7" name="Freeform 120"/>
                          <wps:cNvSpPr/>
                          <wps:spPr bwMode="auto">
                            <a:xfrm>
                              <a:off x="3503" y="3245"/>
                              <a:ext cx="92" cy="230"/>
                            </a:xfrm>
                            <a:custGeom>
                              <a:avLst/>
                              <a:gdLst>
                                <a:gd name="T0" fmla="*/ 42 w 92"/>
                                <a:gd name="T1" fmla="*/ 0 h 230"/>
                                <a:gd name="T2" fmla="*/ 0 w 92"/>
                                <a:gd name="T3" fmla="*/ 151 h 230"/>
                                <a:gd name="T4" fmla="*/ 52 w 92"/>
                                <a:gd name="T5" fmla="*/ 125 h 230"/>
                                <a:gd name="T6" fmla="*/ 50 w 92"/>
                                <a:gd name="T7" fmla="*/ 180 h 230"/>
                                <a:gd name="T8" fmla="*/ 34 w 92"/>
                                <a:gd name="T9" fmla="*/ 177 h 230"/>
                                <a:gd name="T10" fmla="*/ 47 w 92"/>
                                <a:gd name="T11" fmla="*/ 230 h 230"/>
                                <a:gd name="T12" fmla="*/ 79 w 92"/>
                                <a:gd name="T13" fmla="*/ 185 h 230"/>
                                <a:gd name="T14" fmla="*/ 63 w 92"/>
                                <a:gd name="T15" fmla="*/ 183 h 230"/>
                                <a:gd name="T16" fmla="*/ 92 w 92"/>
                                <a:gd name="T17" fmla="*/ 80 h 230"/>
                                <a:gd name="T18" fmla="*/ 23 w 92"/>
                                <a:gd name="T19" fmla="*/ 119 h 230"/>
                                <a:gd name="T20" fmla="*/ 76 w 92"/>
                                <a:gd name="T21" fmla="*/ 0 h 230"/>
                                <a:gd name="T22" fmla="*/ 42 w 92"/>
                                <a:gd name="T23"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230">
                                  <a:moveTo>
                                    <a:pt x="42" y="0"/>
                                  </a:moveTo>
                                  <a:lnTo>
                                    <a:pt x="0" y="151"/>
                                  </a:lnTo>
                                  <a:lnTo>
                                    <a:pt x="52" y="125"/>
                                  </a:lnTo>
                                  <a:lnTo>
                                    <a:pt x="50" y="180"/>
                                  </a:lnTo>
                                  <a:lnTo>
                                    <a:pt x="34" y="177"/>
                                  </a:lnTo>
                                  <a:lnTo>
                                    <a:pt x="47" y="230"/>
                                  </a:lnTo>
                                  <a:lnTo>
                                    <a:pt x="79" y="185"/>
                                  </a:lnTo>
                                  <a:lnTo>
                                    <a:pt x="63" y="183"/>
                                  </a:lnTo>
                                  <a:lnTo>
                                    <a:pt x="92" y="80"/>
                                  </a:lnTo>
                                  <a:lnTo>
                                    <a:pt x="23" y="119"/>
                                  </a:lnTo>
                                  <a:lnTo>
                                    <a:pt x="76" y="0"/>
                                  </a:lnTo>
                                  <a:lnTo>
                                    <a:pt x="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902678E" id="Group 114" o:spid="_x0000_s1026" style="position:absolute;margin-left:20.05pt;margin-top:3.4pt;width:32.65pt;height:29.3pt;z-index:251658240" coordorigin="3354,3153" coordsize="41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">
                <v:group id="Group 115" o:spid="_x0000_s1027" style="position:absolute;left:3354;top:3153;width:413;height:362" coordorigin="3354,3153"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6" o:spid="_x0000_s1028" style="position:absolute;left:3354;top:3153;width:413;height:362;visibility:visible;mso-wrap-style:square;v-text-anchor:top"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" path="m188,13r3,-6l193,5r3,-3l201,r3,l209,r3,2l217,2r,3l220,5r3,2l223,10r2,l225,13,410,333r3,3l413,338r,3l413,344r,2l413,349r-3,3l410,354r-2,3l405,359r-2,3l397,362r-2,l392,362r-368,l19,362r-5,l8,359,6,357,,352r,-3l,344r,-8l,333r3,-3l188,13e" filled="f" strokecolor="#1f1a17" strokeweight=".25pt">
                    <v:path arrowok="t" o:connecttype="custom" o:connectlocs="188,13;191,7;193,5;196,2;201,0;204,0;209,0;212,2;217,2;217,5;220,5;220,5;223,7;223,7;223,10;225,10;225,13;410,333;410,333;413,336;413,338;413,341;413,341;413,344;413,346;413,349;410,352;410,354;408,357;405,359;403,362;397,362;395,362;392,362;24,362;19,362;14,362;8,359;6,357;0,352;0,349;0,344;0,336;0,333;3,330;188,13" o:connectangles="0,0,0,0,0,0,0,0,0,0,0,0,0,0,0,0,0,0,0,0,0,0,0,0,0,0,0,0,0,0,0,0,0,0,0,0,0,0,0,0,0,0,0,0,0,0"/>
                  </v:shape>
                  <v:shape id="Freeform 117" o:spid="_x0000_s1029" style="position:absolute;left:3360;top:3160;width:402;height:350;visibility:visible;mso-wrap-style:square;v-text-anchor:top" coordsize="4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" path="m2,329l187,8r3,-2l193,3,195,r3,l201,r2,l206,r,3l209,3r,3l211,6r3,2l399,329r,2l402,337r-3,2l399,342r-2,3l394,347r-5,l386,350r-368,l13,347r-5,l5,345,2,342r,-3l,337r2,-6l2,329xe" fillcolor="#1f1a17" stroked="f">
                    <v:path arrowok="t" o:connecttype="custom" o:connectlocs="2,329;187,8;190,6;190,6;193,3;193,3;195,0;195,0;198,0;201,0;201,0;203,0;206,0;206,3;209,3;209,6;211,6;214,8;399,329;399,331;402,337;399,339;399,342;397,345;394,347;389,347;386,350;18,350;13,347;8,347;5,345;2,342;2,339;0,337;2,331;2,329" o:connectangles="0,0,0,0,0,0,0,0,0,0,0,0,0,0,0,0,0,0,0,0,0,0,0,0,0,0,0,0,0,0,0,0,0,0,0,0"/>
                  </v:shape>
                </v:group>
                <v:group id="Group 118" o:spid="_x0000_s1030" style="position:absolute;left:3381;top:3184;width:360;height:307" coordorigin="3381,3184"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19" o:spid="_x0000_s1031" style="position:absolute;left:3381;top:3184;width:360;height:307;visibility:visible;mso-wrap-style:square;v-text-anchor:top"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" path="m360,307l180,,,307r360,xe" fillcolor="#f7c600" stroked="f">
                    <v:path arrowok="t" o:connecttype="custom" o:connectlocs="360,307;180,0;0,307;360,307" o:connectangles="0,0,0,0"/>
                  </v:shape>
                  <v:shape id="Freeform 120" o:spid="_x0000_s1032" style="position:absolute;left:3503;top:3245;width:92;height:230;visibility:visible;mso-wrap-style:square;v-text-anchor:top" coordsize="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" path="m42,l,151,52,125r-2,55l34,177r13,53l79,185,63,183,92,80,23,119,76,,42,xe" fillcolor="#1f1a17" stroked="f">
                    <v:path arrowok="t" o:connecttype="custom" o:connectlocs="42,0;0,151;52,125;50,180;34,177;47,230;79,185;63,183;92,80;23,119;76,0;42,0" o:connectangles="0,0,0,0,0,0,0,0,0,0,0,0"/>
                  </v:shape>
                </v:group>
              </v:group>
            </w:pict>
          </mc:Fallback>
        </mc:AlternateContent>
      </w:r>
      <w:r w:rsidRPr="00B3662F">
        <w:rPr>
          <w:b/>
          <w:bCs/>
          <w:kern w:val="0"/>
          <w:sz w:val="24"/>
          <w:lang w:val="uk"/>
        </w:rPr>
        <w:t xml:space="preserve"> ЗАСТЕРЕЖЕННЯ!</w:t>
      </w:r>
    </w:p>
    <w:p w:rsidR="003348A4" w:rsidRPr="00B3662F" w:rsidRDefault="00B25AD2" w:rsidP="00AF0E61">
      <w:pPr>
        <w:autoSpaceDE w:val="0"/>
        <w:autoSpaceDN w:val="0"/>
        <w:adjustRightInd w:val="0"/>
        <w:spacing w:beforeLines="50" w:before="120" w:after="328" w:line="320" w:lineRule="atLeast"/>
        <w:ind w:leftChars="221" w:left="464" w:firstLineChars="300" w:firstLine="678"/>
        <w:rPr>
          <w:rFonts w:eastAsia="KaiTi_GB2312"/>
          <w:kern w:val="0"/>
          <w:lang w:val="ru-RU"/>
        </w:rPr>
      </w:pPr>
      <w:r w:rsidRPr="00B3662F">
        <w:rPr>
          <w:spacing w:val="3"/>
          <w:kern w:val="0"/>
          <w:sz w:val="22"/>
          <w:szCs w:val="22"/>
          <w:lang w:val="uk"/>
        </w:rPr>
        <w:t xml:space="preserve"> Ризик ураження електричним струмом</w:t>
      </w:r>
    </w:p>
    <w:p w:rsidR="003348A4" w:rsidRPr="00B3662F" w:rsidRDefault="00B25AD2" w:rsidP="00AF0E61">
      <w:pPr>
        <w:autoSpaceDE w:val="0"/>
        <w:autoSpaceDN w:val="0"/>
        <w:adjustRightInd w:val="0"/>
        <w:spacing w:beforeLines="50" w:before="120" w:after="120" w:line="320" w:lineRule="atLeast"/>
        <w:ind w:leftChars="221" w:left="464" w:firstLineChars="350" w:firstLine="735"/>
        <w:rPr>
          <w:rFonts w:eastAsia="KaiTi_GB2312"/>
          <w:kern w:val="0"/>
          <w:lang w:val="ru-RU"/>
        </w:rPr>
      </w:pPr>
      <w:r w:rsidRPr="00B3662F">
        <w:rPr>
          <w:rFonts w:eastAsia="KaiTi_GB2312"/>
          <w:noProof/>
          <w:lang w:eastAsia="en-US"/>
        </w:rPr>
        <w:drawing>
          <wp:anchor distT="0" distB="0" distL="114300" distR="114300" simplePos="0" relativeHeight="251660288" behindDoc="0" locked="1" layoutInCell="1" allowOverlap="1">
            <wp:simplePos x="0" y="0"/>
            <wp:positionH relativeFrom="column">
              <wp:posOffset>240665</wp:posOffset>
            </wp:positionH>
            <wp:positionV relativeFrom="paragraph">
              <wp:posOffset>-6350</wp:posOffset>
            </wp:positionV>
            <wp:extent cx="457200" cy="400050"/>
            <wp:effectExtent l="1905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6211" name="Picture 136"/>
                    <pic:cNvPicPr>
                      <a:picLocks noChangeAspect="1" noChangeArrowheads="1"/>
                    </pic:cNvPicPr>
                  </pic:nvPicPr>
                  <pic:blipFill>
                    <a:blip r:embed="rId8" cstate="print"/>
                    <a:stretch>
                      <a:fillRect/>
                    </a:stretch>
                  </pic:blipFill>
                  <pic:spPr bwMode="auto">
                    <a:xfrm>
                      <a:off x="0" y="0"/>
                      <a:ext cx="457200" cy="400050"/>
                    </a:xfrm>
                    <a:prstGeom prst="rect">
                      <a:avLst/>
                    </a:prstGeom>
                    <a:noFill/>
                    <a:ln w="9525">
                      <a:noFill/>
                      <a:miter lim="800000"/>
                      <a:headEnd/>
                      <a:tailEnd/>
                    </a:ln>
                  </pic:spPr>
                </pic:pic>
              </a:graphicData>
            </a:graphic>
          </wp:anchor>
        </w:drawing>
      </w:r>
      <w:r w:rsidRPr="00B3662F">
        <w:rPr>
          <w:b/>
          <w:bCs/>
          <w:kern w:val="0"/>
          <w:sz w:val="24"/>
          <w:lang w:val="uk"/>
        </w:rPr>
        <w:t>ОБЕРЕЖНО!</w:t>
      </w:r>
    </w:p>
    <w:p w:rsidR="003348A4" w:rsidRPr="00B3662F" w:rsidRDefault="00B25AD2" w:rsidP="00AF0E61">
      <w:pPr>
        <w:autoSpaceDE w:val="0"/>
        <w:autoSpaceDN w:val="0"/>
        <w:adjustRightInd w:val="0"/>
        <w:spacing w:beforeLines="50" w:before="120" w:after="620" w:line="320" w:lineRule="atLeast"/>
        <w:ind w:firstLineChars="600" w:firstLine="1296"/>
        <w:rPr>
          <w:spacing w:val="-1"/>
          <w:kern w:val="0"/>
          <w:sz w:val="22"/>
          <w:szCs w:val="22"/>
          <w:lang w:val="ru-RU"/>
        </w:rPr>
      </w:pPr>
      <w:r w:rsidRPr="00B3662F">
        <w:rPr>
          <w:spacing w:val="-2"/>
          <w:kern w:val="0"/>
          <w:sz w:val="22"/>
          <w:szCs w:val="22"/>
          <w:lang w:val="uk"/>
        </w:rPr>
        <w:t>Ознайомтеся з цією інформацією, щоб уникнути пошкодження обладнання</w:t>
      </w:r>
    </w:p>
    <w:p w:rsidR="003348A4" w:rsidRPr="00B3662F" w:rsidRDefault="00D16CAF" w:rsidP="000A0C6E">
      <w:pPr>
        <w:numPr>
          <w:ilvl w:val="0"/>
          <w:numId w:val="21"/>
        </w:numPr>
        <w:outlineLvl w:val="0"/>
        <w:rPr>
          <w:b/>
          <w:sz w:val="36"/>
          <w:szCs w:val="36"/>
        </w:rPr>
      </w:pPr>
      <w:bookmarkStart w:id="14" w:name="_Toc256000007"/>
      <w:r>
        <w:rPr>
          <w:b/>
          <w:sz w:val="36"/>
          <w:szCs w:val="36"/>
          <w:lang w:val="uk"/>
        </w:rPr>
        <w:t>Установка</w:t>
      </w:r>
      <w:r w:rsidRPr="00B3662F">
        <w:rPr>
          <w:b/>
          <w:sz w:val="36"/>
          <w:szCs w:val="36"/>
          <w:lang w:val="uk"/>
        </w:rPr>
        <w:t xml:space="preserve"> </w:t>
      </w:r>
      <w:r w:rsidR="00B25AD2" w:rsidRPr="00B3662F">
        <w:rPr>
          <w:b/>
          <w:sz w:val="36"/>
          <w:szCs w:val="36"/>
          <w:lang w:val="uk"/>
        </w:rPr>
        <w:t>та налаштування</w:t>
      </w:r>
      <w:bookmarkEnd w:id="14"/>
    </w:p>
    <w:p w:rsidR="003348A4" w:rsidRPr="00B3662F" w:rsidRDefault="00B25AD2" w:rsidP="0020143D">
      <w:pPr>
        <w:autoSpaceDE w:val="0"/>
        <w:autoSpaceDN w:val="0"/>
        <w:adjustRightInd w:val="0"/>
        <w:spacing w:before="100" w:beforeAutospacing="1" w:after="100" w:afterAutospacing="1"/>
        <w:jc w:val="left"/>
        <w:rPr>
          <w:kern w:val="0"/>
          <w:sz w:val="24"/>
          <w:szCs w:val="24"/>
        </w:rPr>
      </w:pPr>
      <w:r w:rsidRPr="00B3662F">
        <w:rPr>
          <w:b/>
          <w:kern w:val="0"/>
          <w:sz w:val="24"/>
          <w:szCs w:val="24"/>
          <w:lang w:val="uk"/>
        </w:rPr>
        <w:t>ПРИМІТКА</w:t>
      </w:r>
      <w:r w:rsidRPr="00B3662F">
        <w:rPr>
          <w:kern w:val="0"/>
          <w:sz w:val="24"/>
          <w:szCs w:val="24"/>
          <w:lang w:val="uk"/>
        </w:rPr>
        <w:t>: Перед установкою огляньте пристрій. Переконайтеся, що всередині упаковки нічого не пошкоджено. Зберігайте оригінальну упаковку в безпечному місці для подальшого використання.</w:t>
      </w:r>
    </w:p>
    <w:p w:rsidR="00F97AC5" w:rsidRPr="00B3662F" w:rsidRDefault="00F97AC5" w:rsidP="00F97AC5">
      <w:pPr>
        <w:pStyle w:val="ab"/>
        <w:numPr>
          <w:ilvl w:val="0"/>
          <w:numId w:val="22"/>
        </w:numPr>
        <w:shd w:val="clear" w:color="auto" w:fill="BFBFBF"/>
        <w:ind w:firstLineChars="0"/>
        <w:outlineLvl w:val="1"/>
        <w:rPr>
          <w:rFonts w:ascii="Times New Roman" w:hAnsi="Times New Roman"/>
          <w:b/>
          <w:vanish/>
          <w:sz w:val="36"/>
          <w:szCs w:val="36"/>
        </w:rPr>
      </w:pPr>
      <w:bookmarkStart w:id="15" w:name="_Toc399841106"/>
      <w:bookmarkStart w:id="16" w:name="_Toc399841293"/>
      <w:bookmarkStart w:id="17" w:name="_Toc399843449"/>
      <w:bookmarkStart w:id="18" w:name="_Toc399843564"/>
      <w:bookmarkStart w:id="19" w:name="_Toc399844146"/>
      <w:bookmarkStart w:id="20" w:name="_Toc399845308"/>
      <w:bookmarkStart w:id="21" w:name="_Toc400800363"/>
      <w:bookmarkStart w:id="22" w:name="_Toc407636968"/>
      <w:bookmarkStart w:id="23" w:name="_Toc413143010"/>
      <w:bookmarkStart w:id="24" w:name="_Toc494200897"/>
      <w:bookmarkEnd w:id="15"/>
      <w:bookmarkEnd w:id="16"/>
      <w:bookmarkEnd w:id="17"/>
      <w:bookmarkEnd w:id="18"/>
      <w:bookmarkEnd w:id="19"/>
      <w:bookmarkEnd w:id="20"/>
      <w:bookmarkEnd w:id="21"/>
      <w:bookmarkEnd w:id="22"/>
      <w:bookmarkEnd w:id="23"/>
      <w:bookmarkEnd w:id="24"/>
    </w:p>
    <w:p w:rsidR="003348A4" w:rsidRPr="00B3662F" w:rsidRDefault="00B25AD2" w:rsidP="00F97AC5">
      <w:pPr>
        <w:numPr>
          <w:ilvl w:val="1"/>
          <w:numId w:val="22"/>
        </w:numPr>
        <w:shd w:val="clear" w:color="auto" w:fill="BFBFBF"/>
        <w:outlineLvl w:val="1"/>
        <w:rPr>
          <w:b/>
          <w:sz w:val="36"/>
          <w:szCs w:val="36"/>
        </w:rPr>
      </w:pPr>
      <w:bookmarkStart w:id="25" w:name="_Toc256000009"/>
      <w:r w:rsidRPr="00B3662F">
        <w:rPr>
          <w:b/>
          <w:sz w:val="36"/>
          <w:szCs w:val="36"/>
          <w:lang w:val="uk"/>
        </w:rPr>
        <w:t>Перевірка при розпакуванні</w:t>
      </w:r>
      <w:bookmarkEnd w:id="25"/>
    </w:p>
    <w:p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Не нахиляйте ДБЖ, виймаючи його з упаковки.</w:t>
      </w:r>
    </w:p>
    <w:p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Перевірте зовнішній вигляд на наявність пошкоджень ДБЖ під час транспортування, не вмикайте ДБЖ, якщо виявлено пошкодження. Негайно зверніться до дилера.</w:t>
      </w:r>
    </w:p>
    <w:p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Перевірте комплектуючі відповідно до пакувального списку та зв</w:t>
      </w:r>
      <w:r w:rsidR="00414062">
        <w:rPr>
          <w:rFonts w:ascii="Times New Roman" w:hAnsi="Times New Roman"/>
          <w:sz w:val="23"/>
          <w:szCs w:val="23"/>
          <w:lang w:val="uk"/>
        </w:rPr>
        <w:t>’</w:t>
      </w:r>
      <w:r w:rsidRPr="00B3662F">
        <w:rPr>
          <w:rFonts w:ascii="Times New Roman" w:hAnsi="Times New Roman"/>
          <w:sz w:val="23"/>
          <w:szCs w:val="23"/>
          <w:lang w:val="uk"/>
        </w:rPr>
        <w:t xml:space="preserve">яжіться з дилером у разі відсутності деталей. ` </w:t>
      </w:r>
    </w:p>
    <w:p w:rsidR="003348A4" w:rsidRPr="00B3662F" w:rsidRDefault="00D16CAF" w:rsidP="0020143D">
      <w:pPr>
        <w:numPr>
          <w:ilvl w:val="1"/>
          <w:numId w:val="22"/>
        </w:numPr>
        <w:shd w:val="clear" w:color="auto" w:fill="BFBFBF"/>
        <w:outlineLvl w:val="1"/>
        <w:rPr>
          <w:b/>
          <w:sz w:val="36"/>
          <w:szCs w:val="36"/>
        </w:rPr>
      </w:pPr>
      <w:bookmarkStart w:id="26" w:name="_Toc256000010"/>
      <w:r>
        <w:rPr>
          <w:b/>
          <w:sz w:val="36"/>
          <w:szCs w:val="36"/>
          <w:lang w:val="uk"/>
        </w:rPr>
        <w:t>Зовнішній</w:t>
      </w:r>
      <w:r w:rsidRPr="00B3662F">
        <w:rPr>
          <w:b/>
          <w:sz w:val="36"/>
          <w:szCs w:val="36"/>
          <w:lang w:val="uk"/>
        </w:rPr>
        <w:t xml:space="preserve"> </w:t>
      </w:r>
      <w:r w:rsidR="00B25AD2" w:rsidRPr="00B3662F">
        <w:rPr>
          <w:b/>
          <w:sz w:val="36"/>
          <w:szCs w:val="36"/>
          <w:lang w:val="uk"/>
        </w:rPr>
        <w:t>вигляд панелі</w:t>
      </w:r>
      <w:bookmarkEnd w:id="26"/>
    </w:p>
    <w:p w:rsidR="00337517" w:rsidRPr="00B3662F" w:rsidRDefault="00B25AD2" w:rsidP="004B5ADC">
      <w:pPr>
        <w:autoSpaceDE w:val="0"/>
        <w:autoSpaceDN w:val="0"/>
        <w:adjustRightInd w:val="0"/>
        <w:spacing w:before="100" w:beforeAutospacing="1" w:after="100" w:afterAutospacing="1"/>
        <w:jc w:val="left"/>
        <w:rPr>
          <w:kern w:val="0"/>
          <w:sz w:val="24"/>
          <w:szCs w:val="24"/>
        </w:rPr>
      </w:pPr>
      <w:r w:rsidRPr="00B3662F">
        <w:rPr>
          <w:noProof/>
          <w:lang w:eastAsia="en-US"/>
        </w:rPr>
        <w:drawing>
          <wp:anchor distT="0" distB="0" distL="114300" distR="114300" simplePos="0" relativeHeight="251663360" behindDoc="0" locked="0" layoutInCell="1" allowOverlap="1">
            <wp:simplePos x="0" y="0"/>
            <wp:positionH relativeFrom="margin">
              <wp:posOffset>3058795</wp:posOffset>
            </wp:positionH>
            <wp:positionV relativeFrom="paragraph">
              <wp:posOffset>302895</wp:posOffset>
            </wp:positionV>
            <wp:extent cx="3161665" cy="3848100"/>
            <wp:effectExtent l="0" t="0" r="635" b="0"/>
            <wp:wrapNone/>
            <wp:docPr id="64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2450" name="Picture 6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61665" cy="3848100"/>
                    </a:xfrm>
                    <a:prstGeom prst="rect">
                      <a:avLst/>
                    </a:prstGeom>
                    <a:noFill/>
                  </pic:spPr>
                </pic:pic>
              </a:graphicData>
            </a:graphic>
            <wp14:sizeRelH relativeFrom="margin">
              <wp14:pctWidth>0</wp14:pctWidth>
            </wp14:sizeRelH>
            <wp14:sizeRelV relativeFrom="margin">
              <wp14:pctHeight>0</wp14:pctHeight>
            </wp14:sizeRelV>
          </wp:anchor>
        </w:drawing>
      </w:r>
      <w:r w:rsidR="0003695D" w:rsidRPr="00B3662F">
        <w:rPr>
          <w:noProof/>
          <w:lang w:eastAsia="en-US"/>
        </w:rPr>
        <w:drawing>
          <wp:anchor distT="0" distB="0" distL="114300" distR="114300" simplePos="0" relativeHeight="251662336" behindDoc="0" locked="0" layoutInCell="1" allowOverlap="1">
            <wp:simplePos x="0" y="0"/>
            <wp:positionH relativeFrom="margin">
              <wp:posOffset>160655</wp:posOffset>
            </wp:positionH>
            <wp:positionV relativeFrom="paragraph">
              <wp:posOffset>765810</wp:posOffset>
            </wp:positionV>
            <wp:extent cx="2778125" cy="2705100"/>
            <wp:effectExtent l="0" t="0" r="3175" b="0"/>
            <wp:wrapTopAndBottom/>
            <wp:docPr id="642"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773" name="Picture 63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78125" cy="2705100"/>
                    </a:xfrm>
                    <a:prstGeom prst="rect">
                      <a:avLst/>
                    </a:prstGeom>
                    <a:noFill/>
                  </pic:spPr>
                </pic:pic>
              </a:graphicData>
            </a:graphic>
            <wp14:sizeRelH relativeFrom="margin">
              <wp14:pctWidth>0</wp14:pctWidth>
            </wp14:sizeRelH>
            <wp14:sizeRelV relativeFrom="margin">
              <wp14:pctHeight>0</wp14:pctHeight>
            </wp14:sizeRelV>
          </wp:anchor>
        </w:drawing>
      </w:r>
      <w:r w:rsidRPr="00B3662F">
        <w:rPr>
          <w:noProof/>
        </w:rPr>
        <w:t xml:space="preserve"> </w:t>
      </w:r>
    </w:p>
    <w:p w:rsidR="006B283B" w:rsidRPr="00B3662F" w:rsidRDefault="00B25AD2" w:rsidP="004B5ADC">
      <w:pPr>
        <w:autoSpaceDE w:val="0"/>
        <w:autoSpaceDN w:val="0"/>
        <w:adjustRightInd w:val="0"/>
        <w:spacing w:before="100" w:beforeAutospacing="1" w:after="100" w:afterAutospacing="1"/>
        <w:jc w:val="left"/>
        <w:rPr>
          <w:kern w:val="0"/>
          <w:sz w:val="24"/>
          <w:szCs w:val="24"/>
        </w:rPr>
      </w:pPr>
      <w:r w:rsidRPr="00B3662F">
        <w:rPr>
          <w:noProof/>
          <w:lang w:eastAsia="en-US"/>
        </w:rPr>
        <w:drawing>
          <wp:anchor distT="0" distB="0" distL="114300" distR="114300" simplePos="0" relativeHeight="251664384" behindDoc="0" locked="0" layoutInCell="1" allowOverlap="1">
            <wp:simplePos x="0" y="0"/>
            <wp:positionH relativeFrom="column">
              <wp:posOffset>309880</wp:posOffset>
            </wp:positionH>
            <wp:positionV relativeFrom="paragraph">
              <wp:posOffset>3277235</wp:posOffset>
            </wp:positionV>
            <wp:extent cx="1966177" cy="153281"/>
            <wp:effectExtent l="0" t="0" r="0" b="0"/>
            <wp:wrapNone/>
            <wp:docPr id="639"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334" name="Picture 64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66177" cy="153281"/>
                    </a:xfrm>
                    <a:prstGeom prst="rect">
                      <a:avLst/>
                    </a:prstGeom>
                    <a:noFill/>
                  </pic:spPr>
                </pic:pic>
              </a:graphicData>
            </a:graphic>
            <wp14:sizeRelH relativeFrom="margin">
              <wp14:pctWidth>0</wp14:pctWidth>
            </wp14:sizeRelH>
            <wp14:sizeRelV relativeFrom="margin">
              <wp14:pctHeight>0</wp14:pctHeight>
            </wp14:sizeRelV>
          </wp:anchor>
        </w:drawing>
      </w:r>
    </w:p>
    <w:p w:rsidR="004B5ADC" w:rsidRDefault="004B5ADC" w:rsidP="004B5ADC">
      <w:pPr>
        <w:autoSpaceDE w:val="0"/>
        <w:autoSpaceDN w:val="0"/>
        <w:adjustRightInd w:val="0"/>
        <w:spacing w:before="100" w:beforeAutospacing="1" w:after="100" w:afterAutospacing="1"/>
        <w:jc w:val="left"/>
        <w:rPr>
          <w:kern w:val="0"/>
          <w:sz w:val="24"/>
          <w:szCs w:val="24"/>
        </w:rPr>
      </w:pPr>
    </w:p>
    <w:tbl>
      <w:tblPr>
        <w:tblStyle w:val="a3"/>
        <w:tblW w:w="0" w:type="auto"/>
        <w:tblLook w:val="04A0" w:firstRow="1" w:lastRow="0" w:firstColumn="1" w:lastColumn="0" w:noHBand="0" w:noVBand="1"/>
      </w:tblPr>
      <w:tblGrid>
        <w:gridCol w:w="4644"/>
        <w:gridCol w:w="4536"/>
      </w:tblGrid>
      <w:tr w:rsidR="00550AD2" w:rsidTr="00F6444E">
        <w:tc>
          <w:tcPr>
            <w:tcW w:w="4644" w:type="dxa"/>
          </w:tcPr>
          <w:p w:rsid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EPO (optional)</w:t>
            </w:r>
          </w:p>
        </w:tc>
        <w:tc>
          <w:tcPr>
            <w:tcW w:w="4536" w:type="dxa"/>
          </w:tcPr>
          <w:p w:rsidR="00550AD2" w:rsidRPr="00F6444E" w:rsidRDefault="00550AD2" w:rsidP="004B5ADC">
            <w:pPr>
              <w:autoSpaceDE w:val="0"/>
              <w:autoSpaceDN w:val="0"/>
              <w:adjustRightInd w:val="0"/>
              <w:spacing w:before="100" w:beforeAutospacing="1" w:after="100" w:afterAutospacing="1"/>
              <w:jc w:val="left"/>
              <w:rPr>
                <w:kern w:val="0"/>
                <w:sz w:val="24"/>
                <w:szCs w:val="24"/>
                <w:lang w:val="uk-UA"/>
              </w:rPr>
            </w:pPr>
            <w:r>
              <w:rPr>
                <w:kern w:val="0"/>
                <w:sz w:val="24"/>
                <w:szCs w:val="24"/>
                <w:lang w:val="ru-RU"/>
              </w:rPr>
              <w:t>Авар</w:t>
            </w:r>
            <w:r>
              <w:rPr>
                <w:kern w:val="0"/>
                <w:sz w:val="24"/>
                <w:szCs w:val="24"/>
                <w:lang w:val="uk-UA"/>
              </w:rPr>
              <w:t>ійне відключення живлення (опціонально)</w:t>
            </w:r>
          </w:p>
        </w:tc>
      </w:tr>
      <w:tr w:rsidR="00550AD2" w:rsidRPr="00F6444E" w:rsidTr="00F6444E">
        <w:tc>
          <w:tcPr>
            <w:tcW w:w="4644" w:type="dxa"/>
          </w:tcPr>
          <w:p w:rsidR="00550AD2" w:rsidRDefault="00550AD2" w:rsidP="004B5ADC">
            <w:pPr>
              <w:autoSpaceDE w:val="0"/>
              <w:autoSpaceDN w:val="0"/>
              <w:adjustRightInd w:val="0"/>
              <w:spacing w:before="100" w:beforeAutospacing="1" w:after="100" w:afterAutospacing="1"/>
              <w:jc w:val="left"/>
              <w:rPr>
                <w:kern w:val="0"/>
                <w:sz w:val="24"/>
                <w:szCs w:val="24"/>
              </w:rPr>
            </w:pPr>
            <w:r w:rsidRPr="00675276">
              <w:rPr>
                <w:rFonts w:ascii="Arial" w:hAnsi="Arial" w:cs="Arial"/>
                <w:bCs/>
                <w:sz w:val="23"/>
                <w:szCs w:val="23"/>
              </w:rPr>
              <w:t>Intelligent slot</w:t>
            </w:r>
          </w:p>
        </w:tc>
        <w:tc>
          <w:tcPr>
            <w:tcW w:w="4536" w:type="dxa"/>
          </w:tcPr>
          <w:p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Інтелектуальний слот простого протоколу управління мережею</w:t>
            </w:r>
          </w:p>
        </w:tc>
      </w:tr>
      <w:tr w:rsidR="00550AD2" w:rsidRPr="00AC2440" w:rsidTr="00F6444E">
        <w:tc>
          <w:tcPr>
            <w:tcW w:w="4644" w:type="dxa"/>
          </w:tcPr>
          <w:p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Battery socket</w:t>
            </w:r>
          </w:p>
        </w:tc>
        <w:tc>
          <w:tcPr>
            <w:tcW w:w="4536" w:type="dxa"/>
          </w:tcPr>
          <w:p w:rsidR="00550AD2" w:rsidRPr="00F6444E" w:rsidRDefault="00550AD2" w:rsidP="004B5ADC">
            <w:pPr>
              <w:autoSpaceDE w:val="0"/>
              <w:autoSpaceDN w:val="0"/>
              <w:adjustRightInd w:val="0"/>
              <w:spacing w:before="100" w:beforeAutospacing="1" w:after="100" w:afterAutospacing="1"/>
              <w:jc w:val="left"/>
              <w:rPr>
                <w:kern w:val="0"/>
                <w:sz w:val="24"/>
                <w:szCs w:val="24"/>
                <w:lang w:val="uk-UA"/>
              </w:rPr>
            </w:pPr>
            <w:r>
              <w:rPr>
                <w:kern w:val="0"/>
                <w:sz w:val="24"/>
                <w:szCs w:val="24"/>
                <w:lang w:val="uk-UA"/>
              </w:rPr>
              <w:t xml:space="preserve">Гніздо </w:t>
            </w:r>
            <w:r w:rsidRPr="00383D23">
              <w:rPr>
                <w:rFonts w:eastAsia="Microsoft YaHei"/>
                <w:sz w:val="23"/>
                <w:szCs w:val="23"/>
                <w:lang w:val="uk"/>
              </w:rPr>
              <w:t xml:space="preserve">акумуляторної </w:t>
            </w:r>
            <w:r>
              <w:rPr>
                <w:kern w:val="0"/>
                <w:sz w:val="24"/>
                <w:szCs w:val="24"/>
                <w:lang w:val="uk-UA"/>
              </w:rPr>
              <w:t>батареї</w:t>
            </w:r>
          </w:p>
        </w:tc>
      </w:tr>
      <w:tr w:rsidR="00550AD2" w:rsidRPr="00AC2440" w:rsidTr="00F6444E">
        <w:tc>
          <w:tcPr>
            <w:tcW w:w="4644" w:type="dxa"/>
          </w:tcPr>
          <w:p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Output socket</w:t>
            </w:r>
          </w:p>
        </w:tc>
        <w:tc>
          <w:tcPr>
            <w:tcW w:w="4536" w:type="dxa"/>
          </w:tcPr>
          <w:p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В</w:t>
            </w:r>
            <w:r>
              <w:rPr>
                <w:rFonts w:eastAsia="Microsoft YaHei"/>
                <w:sz w:val="23"/>
                <w:szCs w:val="23"/>
                <w:lang w:val="ru-RU"/>
              </w:rPr>
              <w:t>и</w:t>
            </w:r>
            <w:r w:rsidRPr="00383D23">
              <w:rPr>
                <w:rFonts w:eastAsia="Microsoft YaHei"/>
                <w:sz w:val="23"/>
                <w:szCs w:val="23"/>
                <w:lang w:val="uk"/>
              </w:rPr>
              <w:t>хідна розетка</w:t>
            </w:r>
          </w:p>
        </w:tc>
      </w:tr>
      <w:tr w:rsidR="00550AD2" w:rsidRPr="00AC2440" w:rsidTr="00F6444E">
        <w:tc>
          <w:tcPr>
            <w:tcW w:w="4644" w:type="dxa"/>
          </w:tcPr>
          <w:p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Input socket</w:t>
            </w:r>
          </w:p>
        </w:tc>
        <w:tc>
          <w:tcPr>
            <w:tcW w:w="4536" w:type="dxa"/>
          </w:tcPr>
          <w:p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Вхідна розетка</w:t>
            </w:r>
          </w:p>
        </w:tc>
      </w:tr>
      <w:tr w:rsidR="00550AD2" w:rsidRPr="00F6444E" w:rsidTr="00F6444E">
        <w:tc>
          <w:tcPr>
            <w:tcW w:w="4644" w:type="dxa"/>
          </w:tcPr>
          <w:p w:rsid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Net surge protection (optional)</w:t>
            </w:r>
          </w:p>
        </w:tc>
        <w:tc>
          <w:tcPr>
            <w:tcW w:w="4536" w:type="dxa"/>
          </w:tcPr>
          <w:p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rFonts w:eastAsia="Microsoft YaHei"/>
                <w:sz w:val="23"/>
                <w:szCs w:val="23"/>
                <w:lang w:val="uk-UA"/>
              </w:rPr>
              <w:t>Мережевий захист від напруги (</w:t>
            </w:r>
            <w:r>
              <w:rPr>
                <w:rFonts w:eastAsia="Microsoft YaHei"/>
                <w:sz w:val="23"/>
                <w:szCs w:val="23"/>
                <w:lang w:val="ru-RU"/>
              </w:rPr>
              <w:t>опціонально</w:t>
            </w:r>
            <w:r>
              <w:rPr>
                <w:rFonts w:eastAsia="Microsoft YaHei"/>
                <w:sz w:val="23"/>
                <w:szCs w:val="23"/>
                <w:lang w:val="uk-UA"/>
              </w:rPr>
              <w:t>)</w:t>
            </w:r>
          </w:p>
        </w:tc>
      </w:tr>
      <w:tr w:rsidR="00550AD2" w:rsidRPr="00AC2440" w:rsidTr="00F6444E">
        <w:tc>
          <w:tcPr>
            <w:tcW w:w="4644" w:type="dxa"/>
          </w:tcPr>
          <w:p w:rsidR="00550AD2" w:rsidRPr="005323D9"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Input breaker</w:t>
            </w:r>
          </w:p>
        </w:tc>
        <w:tc>
          <w:tcPr>
            <w:tcW w:w="4536" w:type="dxa"/>
          </w:tcPr>
          <w:p w:rsidR="00550AD2" w:rsidRPr="00383D23" w:rsidRDefault="00550AD2" w:rsidP="004B5ADC">
            <w:pPr>
              <w:autoSpaceDE w:val="0"/>
              <w:autoSpaceDN w:val="0"/>
              <w:adjustRightInd w:val="0"/>
              <w:spacing w:before="100" w:beforeAutospacing="1" w:after="100" w:afterAutospacing="1"/>
              <w:jc w:val="left"/>
              <w:rPr>
                <w:rFonts w:eastAsia="Microsoft YaHei"/>
                <w:sz w:val="23"/>
                <w:szCs w:val="23"/>
                <w:lang w:val="uk"/>
              </w:rPr>
            </w:pPr>
            <w:r w:rsidRPr="005323D9">
              <w:rPr>
                <w:rFonts w:eastAsia="Microsoft YaHei"/>
                <w:sz w:val="23"/>
                <w:szCs w:val="23"/>
                <w:lang w:val="uk"/>
              </w:rPr>
              <w:t xml:space="preserve">Вхідний вимикач  </w:t>
            </w:r>
          </w:p>
        </w:tc>
      </w:tr>
      <w:tr w:rsidR="00550AD2" w:rsidRPr="00AC2440" w:rsidTr="00F6444E">
        <w:tc>
          <w:tcPr>
            <w:tcW w:w="4644" w:type="dxa"/>
          </w:tcPr>
          <w:p w:rsidR="00550AD2" w:rsidRP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Fan</w:t>
            </w:r>
          </w:p>
        </w:tc>
        <w:tc>
          <w:tcPr>
            <w:tcW w:w="4536" w:type="dxa"/>
          </w:tcPr>
          <w:p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rFonts w:eastAsia="Microsoft YaHei"/>
                <w:sz w:val="23"/>
                <w:szCs w:val="23"/>
                <w:lang w:val="uk-UA"/>
              </w:rPr>
              <w:t>Вентилятор</w:t>
            </w:r>
          </w:p>
        </w:tc>
      </w:tr>
      <w:tr w:rsidR="00550AD2" w:rsidRPr="00AC2440" w:rsidTr="00F6444E">
        <w:tc>
          <w:tcPr>
            <w:tcW w:w="4644" w:type="dxa"/>
          </w:tcPr>
          <w:p w:rsidR="00550AD2" w:rsidRP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 xml:space="preserve">USB </w:t>
            </w:r>
            <w:r>
              <w:rPr>
                <w:kern w:val="0"/>
                <w:sz w:val="24"/>
                <w:szCs w:val="24"/>
                <w:lang w:val="uk-UA"/>
              </w:rPr>
              <w:t>(</w:t>
            </w:r>
            <w:r>
              <w:rPr>
                <w:kern w:val="0"/>
                <w:sz w:val="24"/>
                <w:szCs w:val="24"/>
              </w:rPr>
              <w:t>optional)</w:t>
            </w:r>
          </w:p>
        </w:tc>
        <w:tc>
          <w:tcPr>
            <w:tcW w:w="4536" w:type="dxa"/>
          </w:tcPr>
          <w:p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kern w:val="0"/>
                <w:sz w:val="24"/>
                <w:szCs w:val="24"/>
              </w:rPr>
              <w:t>USB</w:t>
            </w:r>
            <w:r>
              <w:rPr>
                <w:kern w:val="0"/>
                <w:sz w:val="24"/>
                <w:szCs w:val="24"/>
                <w:lang w:val="uk-UA"/>
              </w:rPr>
              <w:t xml:space="preserve"> (опціонально)</w:t>
            </w:r>
          </w:p>
        </w:tc>
      </w:tr>
    </w:tbl>
    <w:p w:rsidR="00D16CAF" w:rsidRPr="00F6444E" w:rsidRDefault="00D16CAF" w:rsidP="004B5ADC">
      <w:pPr>
        <w:autoSpaceDE w:val="0"/>
        <w:autoSpaceDN w:val="0"/>
        <w:adjustRightInd w:val="0"/>
        <w:spacing w:before="100" w:beforeAutospacing="1" w:after="100" w:afterAutospacing="1"/>
        <w:jc w:val="left"/>
        <w:rPr>
          <w:kern w:val="0"/>
          <w:sz w:val="24"/>
          <w:szCs w:val="24"/>
          <w:lang w:val="ru-RU"/>
        </w:rPr>
      </w:pPr>
    </w:p>
    <w:p w:rsidR="00015261" w:rsidRDefault="00B25AD2" w:rsidP="00927517">
      <w:pPr>
        <w:autoSpaceDE w:val="0"/>
        <w:autoSpaceDN w:val="0"/>
        <w:adjustRightInd w:val="0"/>
        <w:spacing w:before="100" w:beforeAutospacing="1" w:after="100" w:afterAutospacing="1"/>
        <w:jc w:val="left"/>
        <w:rPr>
          <w:kern w:val="0"/>
          <w:sz w:val="24"/>
          <w:szCs w:val="24"/>
        </w:rPr>
      </w:pPr>
      <w:r w:rsidRPr="00B3662F">
        <w:rPr>
          <w:noProof/>
          <w:lang w:eastAsia="en-US"/>
        </w:rPr>
        <w:drawing>
          <wp:inline distT="0" distB="0" distL="0" distR="0">
            <wp:extent cx="2893883" cy="234315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2276" name="插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3883" cy="2343150"/>
                    </a:xfrm>
                    <a:prstGeom prst="rect">
                      <a:avLst/>
                    </a:prstGeom>
                  </pic:spPr>
                </pic:pic>
              </a:graphicData>
            </a:graphic>
          </wp:inline>
        </w:drawing>
      </w:r>
    </w:p>
    <w:tbl>
      <w:tblPr>
        <w:tblStyle w:val="a3"/>
        <w:tblW w:w="0" w:type="auto"/>
        <w:tblLook w:val="04A0" w:firstRow="1" w:lastRow="0" w:firstColumn="1" w:lastColumn="0" w:noHBand="0" w:noVBand="1"/>
      </w:tblPr>
      <w:tblGrid>
        <w:gridCol w:w="2406"/>
        <w:gridCol w:w="2407"/>
        <w:gridCol w:w="2407"/>
        <w:gridCol w:w="2407"/>
      </w:tblGrid>
      <w:tr w:rsidR="00015261" w:rsidRPr="00F6444E" w:rsidTr="00015261">
        <w:tc>
          <w:tcPr>
            <w:tcW w:w="2406" w:type="dxa"/>
          </w:tcPr>
          <w:p w:rsidR="00015261" w:rsidRP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USA STANDARD SOCKET</w:t>
            </w:r>
          </w:p>
        </w:tc>
        <w:tc>
          <w:tcPr>
            <w:tcW w:w="2407" w:type="dxa"/>
          </w:tcPr>
          <w:p w:rsidR="00015261"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 США</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IEC SOCKET</w:t>
            </w:r>
          </w:p>
        </w:tc>
        <w:tc>
          <w:tcPr>
            <w:tcW w:w="2407" w:type="dxa"/>
          </w:tcPr>
          <w:p w:rsidR="00015261"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відповідно до міжнародного станадарту з електротехніки</w:t>
            </w:r>
          </w:p>
        </w:tc>
      </w:tr>
      <w:tr w:rsidR="00015261" w:rsidTr="00015261">
        <w:tc>
          <w:tcPr>
            <w:tcW w:w="2406"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CHINESE STANDARD SOCKET</w:t>
            </w:r>
          </w:p>
        </w:tc>
        <w:tc>
          <w:tcPr>
            <w:tcW w:w="2407" w:type="dxa"/>
          </w:tcPr>
          <w:p w:rsidR="00015261" w:rsidRPr="00F6444E" w:rsidRDefault="00015261">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 КНР</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INDIAN STANDARD SOCKET</w:t>
            </w:r>
          </w:p>
        </w:tc>
        <w:tc>
          <w:tcPr>
            <w:tcW w:w="2407" w:type="dxa"/>
          </w:tcPr>
          <w:p w:rsidR="001B6790"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Індія</w:t>
            </w:r>
          </w:p>
        </w:tc>
      </w:tr>
      <w:tr w:rsidR="00015261" w:rsidTr="00015261">
        <w:tc>
          <w:tcPr>
            <w:tcW w:w="2406"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UNIVERSAL SOCKET</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lang w:val="ru-RU"/>
              </w:rPr>
              <w:t>Ун</w:t>
            </w:r>
            <w:r>
              <w:rPr>
                <w:kern w:val="0"/>
                <w:sz w:val="24"/>
                <w:szCs w:val="24"/>
                <w:lang w:val="uk-UA"/>
              </w:rPr>
              <w:t>іверсальна</w:t>
            </w:r>
            <w:r>
              <w:rPr>
                <w:kern w:val="0"/>
                <w:sz w:val="24"/>
                <w:szCs w:val="24"/>
                <w:lang w:val="ru-RU"/>
              </w:rPr>
              <w:t xml:space="preserve"> розетка</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SOUTH AFRICA SOCKET</w:t>
            </w:r>
          </w:p>
        </w:tc>
        <w:tc>
          <w:tcPr>
            <w:tcW w:w="2407" w:type="dxa"/>
          </w:tcPr>
          <w:p w:rsidR="001B6790"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ЮАР</w:t>
            </w:r>
          </w:p>
        </w:tc>
      </w:tr>
      <w:tr w:rsidR="00015261" w:rsidTr="00015261">
        <w:tc>
          <w:tcPr>
            <w:tcW w:w="2406"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GERMANY STANDARD SOCKET</w:t>
            </w:r>
          </w:p>
        </w:tc>
        <w:tc>
          <w:tcPr>
            <w:tcW w:w="2407" w:type="dxa"/>
          </w:tcPr>
          <w:p w:rsidR="001B6790" w:rsidRPr="00F6444E" w:rsidRDefault="00015261">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Німеччина</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AUSTRALIAN STANDARD SOCKET</w:t>
            </w:r>
          </w:p>
        </w:tc>
        <w:tc>
          <w:tcPr>
            <w:tcW w:w="2407" w:type="dxa"/>
          </w:tcPr>
          <w:p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lang w:val="ru-RU"/>
              </w:rPr>
              <w:t>Стандартна розетка</w:t>
            </w:r>
            <w:r w:rsidR="001B6790">
              <w:rPr>
                <w:kern w:val="0"/>
                <w:sz w:val="24"/>
                <w:szCs w:val="24"/>
                <w:lang w:val="ru-RU"/>
              </w:rPr>
              <w:t xml:space="preserve"> Австралія</w:t>
            </w:r>
          </w:p>
        </w:tc>
      </w:tr>
    </w:tbl>
    <w:p w:rsidR="001B6790" w:rsidRDefault="001B6790" w:rsidP="00927517">
      <w:pPr>
        <w:autoSpaceDE w:val="0"/>
        <w:autoSpaceDN w:val="0"/>
        <w:adjustRightInd w:val="0"/>
        <w:spacing w:before="100" w:beforeAutospacing="1" w:after="100" w:afterAutospacing="1"/>
        <w:jc w:val="left"/>
        <w:rPr>
          <w:kern w:val="0"/>
          <w:sz w:val="24"/>
          <w:szCs w:val="24"/>
        </w:rPr>
      </w:pPr>
    </w:p>
    <w:p w:rsidR="001B6790" w:rsidRDefault="001B6790">
      <w:pPr>
        <w:widowControl/>
        <w:jc w:val="left"/>
        <w:rPr>
          <w:kern w:val="0"/>
          <w:sz w:val="24"/>
          <w:szCs w:val="24"/>
        </w:rPr>
      </w:pPr>
      <w:r>
        <w:rPr>
          <w:kern w:val="0"/>
          <w:sz w:val="24"/>
          <w:szCs w:val="24"/>
        </w:rPr>
        <w:br w:type="page"/>
      </w:r>
    </w:p>
    <w:p w:rsidR="008A777F" w:rsidRPr="00B3662F" w:rsidRDefault="0003695D" w:rsidP="00927517">
      <w:pPr>
        <w:autoSpaceDE w:val="0"/>
        <w:autoSpaceDN w:val="0"/>
        <w:adjustRightInd w:val="0"/>
        <w:spacing w:before="100" w:beforeAutospacing="1" w:after="100" w:afterAutospacing="1"/>
        <w:jc w:val="left"/>
        <w:rPr>
          <w:kern w:val="0"/>
          <w:sz w:val="24"/>
          <w:szCs w:val="24"/>
        </w:rPr>
      </w:pPr>
      <w:r w:rsidRPr="00B3662F">
        <w:rPr>
          <w:noProof/>
          <w:lang w:eastAsia="en-US"/>
        </w:rPr>
        <w:drawing>
          <wp:anchor distT="0" distB="0" distL="114300" distR="114300" simplePos="0" relativeHeight="251665408" behindDoc="0" locked="0" layoutInCell="1" allowOverlap="1">
            <wp:simplePos x="0" y="0"/>
            <wp:positionH relativeFrom="column">
              <wp:posOffset>3823970</wp:posOffset>
            </wp:positionH>
            <wp:positionV relativeFrom="paragraph">
              <wp:posOffset>237490</wp:posOffset>
            </wp:positionV>
            <wp:extent cx="1737360" cy="126365"/>
            <wp:effectExtent l="0" t="0" r="0" b="6985"/>
            <wp:wrapNone/>
            <wp:docPr id="640"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14770" name="Picture 63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37360" cy="126365"/>
                    </a:xfrm>
                    <a:prstGeom prst="rect">
                      <a:avLst/>
                    </a:prstGeom>
                    <a:noFill/>
                  </pic:spPr>
                </pic:pic>
              </a:graphicData>
            </a:graphic>
            <wp14:sizeRelH relativeFrom="margin">
              <wp14:pctWidth>0</wp14:pctWidth>
            </wp14:sizeRelH>
            <wp14:sizeRelV relativeFrom="margin">
              <wp14:pctHeight>0</wp14:pctHeight>
            </wp14:sizeRelV>
          </wp:anchor>
        </w:drawing>
      </w:r>
    </w:p>
    <w:p w:rsidR="003348A4" w:rsidRPr="00B3662F" w:rsidRDefault="00B25AD2" w:rsidP="00291BB0">
      <w:pPr>
        <w:numPr>
          <w:ilvl w:val="1"/>
          <w:numId w:val="22"/>
        </w:numPr>
        <w:shd w:val="clear" w:color="auto" w:fill="BFBFBF"/>
        <w:outlineLvl w:val="1"/>
        <w:rPr>
          <w:b/>
          <w:sz w:val="36"/>
          <w:szCs w:val="36"/>
        </w:rPr>
      </w:pPr>
      <w:bookmarkStart w:id="27" w:name="_Toc256000011"/>
      <w:r w:rsidRPr="00B3662F">
        <w:rPr>
          <w:b/>
          <w:sz w:val="36"/>
          <w:szCs w:val="36"/>
          <w:lang w:val="uk"/>
        </w:rPr>
        <w:t>Панель управління РК-дисплея</w:t>
      </w:r>
      <w:bookmarkEnd w:id="27"/>
    </w:p>
    <w:p w:rsidR="00EA470F" w:rsidRPr="00B3662F" w:rsidRDefault="00B25AD2" w:rsidP="007073E8">
      <w:pPr>
        <w:pStyle w:val="Default"/>
        <w:spacing w:line="320" w:lineRule="atLeast"/>
        <w:ind w:right="272"/>
        <w:jc w:val="center"/>
        <w:rPr>
          <w:rFonts w:ascii="Times New Roman" w:eastAsia="KaiTi_GB2312" w:cs="Times New Roman"/>
          <w:color w:val="auto"/>
          <w:sz w:val="21"/>
          <w:szCs w:val="21"/>
        </w:rPr>
      </w:pPr>
      <w:r w:rsidRPr="00B3662F">
        <w:rPr>
          <w:rFonts w:ascii="Times New Roman" w:eastAsia="KaiTi_GB2312" w:cs="Times New Roman"/>
          <w:b/>
          <w:noProof/>
          <w:color w:val="auto"/>
          <w:lang w:eastAsia="en-US"/>
        </w:rPr>
        <w:drawing>
          <wp:inline distT="0" distB="0" distL="0" distR="0">
            <wp:extent cx="2905963" cy="1802282"/>
            <wp:effectExtent l="19050" t="0" r="8687" b="0"/>
            <wp:docPr id="10" name="图片 9" descr="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3206" name="图形1.wmf"/>
                    <pic:cNvPicPr/>
                  </pic:nvPicPr>
                  <pic:blipFill>
                    <a:blip r:embed="rId14" cstate="print"/>
                    <a:stretch>
                      <a:fillRect/>
                    </a:stretch>
                  </pic:blipFill>
                  <pic:spPr>
                    <a:xfrm>
                      <a:off x="0" y="0"/>
                      <a:ext cx="2905963" cy="1802282"/>
                    </a:xfrm>
                    <a:prstGeom prst="rect">
                      <a:avLst/>
                    </a:prstGeom>
                  </pic:spPr>
                </pic:pic>
              </a:graphicData>
            </a:graphic>
          </wp:inline>
        </w:drawing>
      </w:r>
    </w:p>
    <w:p w:rsidR="00EA470F" w:rsidRPr="00B3662F" w:rsidRDefault="00B25AD2" w:rsidP="00AF0E61">
      <w:pPr>
        <w:pStyle w:val="Default"/>
        <w:spacing w:afterLines="15" w:after="36" w:line="320" w:lineRule="atLeast"/>
        <w:ind w:right="272"/>
        <w:jc w:val="center"/>
        <w:rPr>
          <w:rFonts w:ascii="Times New Roman" w:eastAsia="KaiTi_GB2312" w:cs="Times New Roman"/>
          <w:b/>
          <w:color w:val="auto"/>
          <w:sz w:val="21"/>
          <w:szCs w:val="21"/>
        </w:rPr>
      </w:pPr>
      <w:r w:rsidRPr="00B3662F">
        <w:rPr>
          <w:rFonts w:ascii="Times New Roman" w:eastAsia="SimHei" w:cs="Times New Roman"/>
          <w:b/>
          <w:color w:val="auto"/>
          <w:lang w:val="uk"/>
        </w:rPr>
        <w:t>Застосування панелі управління РК-дисплея</w:t>
      </w:r>
    </w:p>
    <w:p w:rsidR="004D0C88" w:rsidRPr="00B3662F" w:rsidRDefault="00225BF8" w:rsidP="00AF0E61">
      <w:pPr>
        <w:spacing w:beforeLines="50" w:before="120" w:afterLines="50" w:after="120"/>
        <w:ind w:firstLineChars="150" w:firstLine="315"/>
      </w:pPr>
      <w:r>
        <w:rPr>
          <w:rFonts w:eastAsia="KaiTi_GB2312" w:hint="eastAsia"/>
          <w:lang w:val="uk"/>
        </w:rPr>
        <w:t>(</w:t>
      </w:r>
      <w:r w:rsidR="00B25AD2" w:rsidRPr="00B3662F">
        <w:rPr>
          <w:rFonts w:eastAsia="KaiTi_GB2312"/>
          <w:lang w:val="uk"/>
        </w:rPr>
        <w:t>1</w:t>
      </w:r>
      <w:r>
        <w:rPr>
          <w:rFonts w:eastAsia="KaiTi_GB2312" w:hint="eastAsia"/>
          <w:lang w:val="uk"/>
        </w:rPr>
        <w:t>)</w:t>
      </w:r>
      <w:r>
        <w:rPr>
          <w:rFonts w:eastAsia="KaiTi_GB2312"/>
          <w:lang w:val="uk"/>
        </w:rPr>
        <w:t xml:space="preserve"> С</w:t>
      </w:r>
      <w:r w:rsidRPr="00B3662F">
        <w:rPr>
          <w:rFonts w:eastAsia="KaiTi_GB2312"/>
          <w:lang w:val="uk"/>
        </w:rPr>
        <w:t>вітлодіод</w:t>
      </w:r>
      <w:r>
        <w:rPr>
          <w:rFonts w:eastAsia="KaiTi_GB2312"/>
          <w:lang w:val="uk"/>
        </w:rPr>
        <w:t>и (</w:t>
      </w:r>
      <w:r w:rsidR="00B25AD2" w:rsidRPr="00B3662F">
        <w:rPr>
          <w:rFonts w:eastAsia="KaiTi_GB2312"/>
          <w:lang w:val="uk"/>
        </w:rPr>
        <w:t>зверху вниз: «сигналізація», «байпас», «акумулятор», «інвертор»</w:t>
      </w:r>
      <w:r>
        <w:rPr>
          <w:rFonts w:eastAsia="PMingLiU" w:hint="eastAsia"/>
          <w:lang w:val="uk" w:eastAsia="zh-TW"/>
        </w:rPr>
        <w:t>)</w:t>
      </w:r>
      <w:r>
        <w:rPr>
          <w:rFonts w:eastAsia="PMingLiU"/>
          <w:lang w:val="uk" w:eastAsia="zh-TW"/>
        </w:rPr>
        <w:t>, (</w:t>
      </w:r>
      <w:r w:rsidR="00B25AD2" w:rsidRPr="00B3662F">
        <w:rPr>
          <w:rFonts w:eastAsia="KaiTi_GB2312"/>
          <w:lang w:val="uk"/>
        </w:rPr>
        <w:t>2</w:t>
      </w:r>
      <w:r>
        <w:rPr>
          <w:rFonts w:eastAsia="KaiTi_GB2312"/>
          <w:lang w:val="uk"/>
        </w:rPr>
        <w:t>)</w:t>
      </w:r>
      <w:r>
        <w:rPr>
          <w:rFonts w:eastAsia="KaiTi_GB2312" w:hint="eastAsia"/>
          <w:lang w:val="uk"/>
        </w:rPr>
        <w:t xml:space="preserve"> </w:t>
      </w:r>
      <w:r w:rsidR="00B25AD2" w:rsidRPr="00B3662F">
        <w:rPr>
          <w:rFonts w:eastAsia="KaiTi_GB2312"/>
          <w:lang w:val="uk"/>
        </w:rPr>
        <w:t>РК-дисплей</w:t>
      </w:r>
      <w:r>
        <w:rPr>
          <w:rFonts w:eastAsia="KaiTi_GB2312"/>
          <w:lang w:val="uk"/>
        </w:rPr>
        <w:t>, (</w:t>
      </w:r>
      <w:r w:rsidR="00B25AD2" w:rsidRPr="00B3662F">
        <w:rPr>
          <w:rFonts w:eastAsia="KaiTi_GB2312"/>
          <w:lang w:val="uk"/>
        </w:rPr>
        <w:t>3</w:t>
      </w:r>
      <w:r>
        <w:rPr>
          <w:rFonts w:eastAsia="KaiTi_GB2312"/>
          <w:lang w:val="uk"/>
        </w:rPr>
        <w:t>)</w:t>
      </w:r>
      <w:r>
        <w:rPr>
          <w:rFonts w:eastAsia="KaiTi_GB2312" w:hint="eastAsia"/>
          <w:lang w:val="uk"/>
        </w:rPr>
        <w:t> </w:t>
      </w:r>
      <w:r w:rsidR="00B25AD2" w:rsidRPr="00B3662F">
        <w:rPr>
          <w:rFonts w:eastAsia="KaiTi_GB2312"/>
          <w:lang w:val="uk"/>
        </w:rPr>
        <w:t>Кнопка вибору: перехід до наступного пункту</w:t>
      </w:r>
      <w:r>
        <w:rPr>
          <w:rFonts w:eastAsia="KaiTi_GB2312"/>
          <w:lang w:val="uk"/>
        </w:rPr>
        <w:t xml:space="preserve">, </w:t>
      </w:r>
      <w:r>
        <w:rPr>
          <w:rFonts w:eastAsia="KaiTi_GB2312" w:hint="eastAsia"/>
          <w:lang w:val="uk"/>
        </w:rPr>
        <w:t>(</w:t>
      </w:r>
      <w:r w:rsidR="00B25AD2" w:rsidRPr="00B3662F">
        <w:rPr>
          <w:rFonts w:eastAsia="KaiTi_GB2312"/>
          <w:lang w:val="uk"/>
        </w:rPr>
        <w:t>4</w:t>
      </w:r>
      <w:r>
        <w:rPr>
          <w:rFonts w:eastAsia="KaiTi_GB2312" w:hint="eastAsia"/>
          <w:lang w:val="uk"/>
        </w:rPr>
        <w:t xml:space="preserve">) </w:t>
      </w:r>
      <w:r w:rsidR="00B25AD2" w:rsidRPr="00B3662F">
        <w:rPr>
          <w:rFonts w:eastAsia="KaiTi_GB2312"/>
          <w:lang w:val="uk"/>
        </w:rPr>
        <w:t>Кнопка вимкнення</w:t>
      </w:r>
      <w:r>
        <w:rPr>
          <w:rFonts w:eastAsia="KaiTi_GB2312"/>
          <w:lang w:val="uk"/>
        </w:rPr>
        <w:t xml:space="preserve">, </w:t>
      </w:r>
      <w:r>
        <w:rPr>
          <w:rFonts w:eastAsia="KaiTi_GB2312" w:hint="eastAsia"/>
          <w:lang w:val="uk"/>
        </w:rPr>
        <w:t>(</w:t>
      </w:r>
      <w:r w:rsidR="00B25AD2" w:rsidRPr="00B3662F">
        <w:rPr>
          <w:rFonts w:eastAsia="KaiTi_GB2312"/>
          <w:lang w:val="uk"/>
        </w:rPr>
        <w:t>5</w:t>
      </w:r>
      <w:r>
        <w:rPr>
          <w:rFonts w:eastAsia="KaiTi_GB2312"/>
          <w:lang w:val="uk"/>
        </w:rPr>
        <w:t>)</w:t>
      </w:r>
      <w:r>
        <w:rPr>
          <w:rFonts w:eastAsia="KaiTi_GB2312" w:hint="eastAsia"/>
          <w:lang w:val="uk"/>
        </w:rPr>
        <w:t xml:space="preserve"> </w:t>
      </w:r>
      <w:r w:rsidR="00B25AD2" w:rsidRPr="00B3662F">
        <w:rPr>
          <w:rFonts w:eastAsia="KaiTi_GB2312"/>
          <w:lang w:val="uk"/>
        </w:rPr>
        <w:t>Кнопка увімкнення</w:t>
      </w:r>
    </w:p>
    <w:p w:rsidR="00FA0AC1" w:rsidRPr="00B3662F" w:rsidRDefault="00FA0AC1" w:rsidP="00AF0E61">
      <w:pPr>
        <w:spacing w:beforeLines="50" w:before="120"/>
        <w:ind w:leftChars="200" w:left="420" w:firstLineChars="150" w:firstLine="150"/>
        <w:rPr>
          <w:sz w:val="10"/>
          <w:szCs w:val="10"/>
        </w:rPr>
      </w:pPr>
    </w:p>
    <w:p w:rsidR="00517910" w:rsidRPr="00B3662F" w:rsidRDefault="00B25AD2" w:rsidP="00517910">
      <w:pPr>
        <w:numPr>
          <w:ilvl w:val="1"/>
          <w:numId w:val="22"/>
        </w:numPr>
        <w:shd w:val="clear" w:color="auto" w:fill="BFBFBF"/>
        <w:outlineLvl w:val="1"/>
        <w:rPr>
          <w:b/>
          <w:sz w:val="36"/>
          <w:szCs w:val="36"/>
        </w:rPr>
      </w:pPr>
      <w:bookmarkStart w:id="28" w:name="_Toc256000012"/>
      <w:r w:rsidRPr="00B3662F">
        <w:rPr>
          <w:b/>
          <w:sz w:val="36"/>
          <w:szCs w:val="36"/>
          <w:lang w:val="uk"/>
        </w:rPr>
        <w:t>Налаштування ДБЖ</w:t>
      </w:r>
      <w:bookmarkEnd w:id="28"/>
    </w:p>
    <w:p w:rsidR="00B672D4" w:rsidRPr="00B3662F" w:rsidRDefault="00B25AD2" w:rsidP="00AF0E61">
      <w:pPr>
        <w:spacing w:beforeLines="50" w:before="120" w:afterLines="50" w:after="120"/>
        <w:rPr>
          <w:b/>
          <w:kern w:val="0"/>
          <w:sz w:val="28"/>
          <w:szCs w:val="28"/>
        </w:rPr>
      </w:pPr>
      <w:r w:rsidRPr="00B3662F">
        <w:rPr>
          <w:b/>
          <w:kern w:val="0"/>
          <w:sz w:val="28"/>
          <w:szCs w:val="28"/>
          <w:lang w:val="uk"/>
        </w:rPr>
        <w:t xml:space="preserve">Крок 1: Вхідне підключення ДБЖ </w:t>
      </w:r>
    </w:p>
    <w:p w:rsidR="00B672D4" w:rsidRPr="00F6444E" w:rsidRDefault="00FE5687" w:rsidP="00AF0E61">
      <w:pPr>
        <w:pStyle w:val="ab"/>
        <w:spacing w:beforeLines="50" w:before="120" w:afterLines="50" w:after="120"/>
        <w:ind w:firstLineChars="0" w:firstLine="0"/>
        <w:rPr>
          <w:rFonts w:ascii="Times New Roman" w:hAnsi="Times New Roman"/>
          <w:sz w:val="23"/>
          <w:szCs w:val="23"/>
          <w:lang w:val="ru-RU"/>
        </w:rPr>
      </w:pPr>
      <w:r>
        <w:rPr>
          <w:rFonts w:ascii="Times New Roman" w:hAnsi="Times New Roman"/>
          <w:sz w:val="23"/>
          <w:szCs w:val="23"/>
          <w:lang w:val="uk"/>
        </w:rPr>
        <w:t>Система ДБЖ має підключатися</w:t>
      </w:r>
      <w:r w:rsidR="00B25AD2" w:rsidRPr="00B3662F">
        <w:rPr>
          <w:rFonts w:ascii="Times New Roman" w:hAnsi="Times New Roman"/>
          <w:sz w:val="23"/>
          <w:szCs w:val="23"/>
          <w:lang w:val="uk"/>
        </w:rPr>
        <w:t xml:space="preserve"> </w:t>
      </w:r>
      <w:r w:rsidR="00414062" w:rsidRPr="00414062">
        <w:rPr>
          <w:rFonts w:ascii="Times New Roman" w:hAnsi="Times New Roman"/>
          <w:sz w:val="23"/>
          <w:szCs w:val="23"/>
          <w:lang w:val="uk"/>
        </w:rPr>
        <w:t xml:space="preserve">безпосердньо </w:t>
      </w:r>
      <w:r w:rsidR="00B25AD2" w:rsidRPr="00B3662F">
        <w:rPr>
          <w:rFonts w:ascii="Times New Roman" w:hAnsi="Times New Roman"/>
          <w:sz w:val="23"/>
          <w:szCs w:val="23"/>
          <w:lang w:val="uk"/>
        </w:rPr>
        <w:t xml:space="preserve">до двополюсної, тридротової, заземленої розетки. </w:t>
      </w:r>
      <w:r w:rsidR="00414062">
        <w:rPr>
          <w:rFonts w:ascii="Times New Roman" w:hAnsi="Times New Roman"/>
          <w:sz w:val="23"/>
          <w:szCs w:val="23"/>
          <w:lang w:val="uk"/>
        </w:rPr>
        <w:t>Не</w:t>
      </w:r>
      <w:r w:rsidR="00414062" w:rsidRPr="00B3662F">
        <w:rPr>
          <w:rFonts w:ascii="Times New Roman" w:hAnsi="Times New Roman"/>
          <w:sz w:val="23"/>
          <w:szCs w:val="23"/>
          <w:lang w:val="uk"/>
        </w:rPr>
        <w:t xml:space="preserve"> використ</w:t>
      </w:r>
      <w:r w:rsidR="00414062">
        <w:rPr>
          <w:rFonts w:ascii="Times New Roman" w:hAnsi="Times New Roman"/>
          <w:sz w:val="23"/>
          <w:szCs w:val="23"/>
          <w:lang w:val="uk"/>
        </w:rPr>
        <w:t>овуйте</w:t>
      </w:r>
      <w:r w:rsidR="00414062" w:rsidRPr="00B3662F">
        <w:rPr>
          <w:rFonts w:ascii="Times New Roman" w:hAnsi="Times New Roman"/>
          <w:sz w:val="23"/>
          <w:szCs w:val="23"/>
          <w:lang w:val="uk"/>
        </w:rPr>
        <w:t xml:space="preserve"> </w:t>
      </w:r>
      <w:r w:rsidR="00B25AD2" w:rsidRPr="00B3662F">
        <w:rPr>
          <w:rFonts w:ascii="Times New Roman" w:hAnsi="Times New Roman"/>
          <w:sz w:val="23"/>
          <w:szCs w:val="23"/>
          <w:lang w:val="uk"/>
        </w:rPr>
        <w:t xml:space="preserve">подовжувачів. </w:t>
      </w:r>
    </w:p>
    <w:p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моделей 208/220/230/240 В змінного струму шнур живлення постачається в комплекті ДБЖ. </w:t>
      </w:r>
    </w:p>
    <w:p w:rsidR="00B672D4" w:rsidRPr="00B3662F" w:rsidRDefault="00B25AD2" w:rsidP="00AF0E61">
      <w:pPr>
        <w:spacing w:beforeLines="50" w:before="120" w:afterLines="50" w:after="120"/>
        <w:rPr>
          <w:b/>
          <w:kern w:val="0"/>
          <w:sz w:val="28"/>
          <w:szCs w:val="28"/>
        </w:rPr>
      </w:pPr>
      <w:r w:rsidRPr="00B3662F">
        <w:rPr>
          <w:b/>
          <w:kern w:val="0"/>
          <w:sz w:val="28"/>
          <w:szCs w:val="28"/>
          <w:lang w:val="uk"/>
        </w:rPr>
        <w:t>Крок 2: Вихідне з</w:t>
      </w:r>
      <w:r w:rsidR="00414062">
        <w:rPr>
          <w:b/>
          <w:kern w:val="0"/>
          <w:sz w:val="28"/>
          <w:szCs w:val="28"/>
          <w:lang w:val="uk"/>
        </w:rPr>
        <w:t>’</w:t>
      </w:r>
      <w:r w:rsidRPr="00B3662F">
        <w:rPr>
          <w:b/>
          <w:kern w:val="0"/>
          <w:sz w:val="28"/>
          <w:szCs w:val="28"/>
          <w:lang w:val="uk"/>
        </w:rPr>
        <w:t xml:space="preserve">єднання ДБЖ </w:t>
      </w:r>
    </w:p>
    <w:p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виходів типу розетки просто підключіть пристрої до розеток. </w:t>
      </w:r>
    </w:p>
    <w:p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входів або виходів типу вивід, виконайте такі кроки для налаштування проводки: </w:t>
      </w:r>
    </w:p>
    <w:p w:rsidR="00B672D4" w:rsidRPr="00B3662F" w:rsidRDefault="00B25AD2" w:rsidP="00AF0E61">
      <w:pPr>
        <w:pStyle w:val="ab"/>
        <w:numPr>
          <w:ilvl w:val="0"/>
          <w:numId w:val="24"/>
        </w:numPr>
        <w:spacing w:beforeLines="50" w:before="120" w:afterLines="50" w:after="120"/>
        <w:ind w:firstLineChars="0"/>
        <w:rPr>
          <w:rFonts w:ascii="Times New Roman" w:hAnsi="Times New Roman"/>
          <w:sz w:val="23"/>
          <w:szCs w:val="23"/>
        </w:rPr>
      </w:pPr>
      <w:r w:rsidRPr="00B3662F">
        <w:rPr>
          <w:rFonts w:ascii="Times New Roman" w:hAnsi="Times New Roman"/>
          <w:sz w:val="23"/>
          <w:szCs w:val="23"/>
          <w:lang w:val="uk"/>
        </w:rPr>
        <w:t xml:space="preserve">Зніміть невелику кришку клемної колодки </w:t>
      </w:r>
    </w:p>
    <w:p w:rsidR="00B672D4" w:rsidRPr="00B3662F" w:rsidRDefault="00414062" w:rsidP="00414062">
      <w:pPr>
        <w:pStyle w:val="ab"/>
        <w:numPr>
          <w:ilvl w:val="0"/>
          <w:numId w:val="24"/>
        </w:numPr>
        <w:spacing w:beforeLines="50" w:before="120" w:afterLines="50" w:after="120"/>
        <w:ind w:firstLineChars="0"/>
        <w:rPr>
          <w:rFonts w:ascii="Times New Roman" w:hAnsi="Times New Roman"/>
          <w:sz w:val="23"/>
          <w:szCs w:val="23"/>
          <w:lang w:val="ru-RU"/>
        </w:rPr>
      </w:pPr>
      <w:r w:rsidRPr="00414062">
        <w:rPr>
          <w:rFonts w:ascii="Times New Roman" w:hAnsi="Times New Roman"/>
          <w:sz w:val="23"/>
          <w:szCs w:val="23"/>
          <w:lang w:val="uk"/>
        </w:rPr>
        <w:t>Під</w:t>
      </w:r>
      <w:r>
        <w:rPr>
          <w:rFonts w:ascii="Times New Roman" w:hAnsi="Times New Roman"/>
          <w:sz w:val="23"/>
          <w:szCs w:val="23"/>
          <w:lang w:val="uk"/>
        </w:rPr>
        <w:t>’</w:t>
      </w:r>
      <w:r w:rsidRPr="00414062">
        <w:rPr>
          <w:rFonts w:ascii="Times New Roman" w:hAnsi="Times New Roman"/>
          <w:sz w:val="23"/>
          <w:szCs w:val="23"/>
          <w:lang w:val="uk"/>
        </w:rPr>
        <w:t xml:space="preserve">єднайте пристрої за допомогою </w:t>
      </w:r>
      <w:r w:rsidRPr="00B3662F">
        <w:rPr>
          <w:rFonts w:ascii="Times New Roman" w:hAnsi="Times New Roman"/>
          <w:sz w:val="23"/>
          <w:szCs w:val="23"/>
          <w:lang w:val="uk"/>
        </w:rPr>
        <w:t>шнур</w:t>
      </w:r>
      <w:r>
        <w:rPr>
          <w:rFonts w:ascii="Times New Roman" w:hAnsi="Times New Roman"/>
          <w:sz w:val="23"/>
          <w:szCs w:val="23"/>
          <w:lang w:val="uk"/>
        </w:rPr>
        <w:t>ів</w:t>
      </w:r>
      <w:r w:rsidRPr="00B3662F">
        <w:rPr>
          <w:rFonts w:ascii="Times New Roman" w:hAnsi="Times New Roman"/>
          <w:sz w:val="23"/>
          <w:szCs w:val="23"/>
          <w:lang w:val="uk"/>
        </w:rPr>
        <w:t xml:space="preserve"> </w:t>
      </w:r>
      <w:r w:rsidR="00B25AD2" w:rsidRPr="00B3662F">
        <w:rPr>
          <w:rFonts w:ascii="Times New Roman" w:hAnsi="Times New Roman"/>
          <w:sz w:val="23"/>
          <w:szCs w:val="23"/>
          <w:lang w:val="uk"/>
        </w:rPr>
        <w:t>живлення AWG14 або 2,1 мм</w:t>
      </w:r>
      <w:r w:rsidR="00B25AD2" w:rsidRPr="00B3662F">
        <w:rPr>
          <w:rFonts w:ascii="Times New Roman" w:hAnsi="Times New Roman"/>
          <w:sz w:val="23"/>
          <w:szCs w:val="23"/>
          <w:vertAlign w:val="superscript"/>
          <w:lang w:val="uk"/>
        </w:rPr>
        <w:t>2</w:t>
      </w:r>
      <w:r w:rsidR="00B25AD2" w:rsidRPr="00B3662F">
        <w:rPr>
          <w:rFonts w:ascii="Times New Roman" w:hAnsi="Times New Roman"/>
          <w:sz w:val="23"/>
          <w:szCs w:val="23"/>
          <w:lang w:val="uk"/>
        </w:rPr>
        <w:t xml:space="preserve"> для 3 КВА (моделі 208/220/230/240 В змінного струму). </w:t>
      </w:r>
    </w:p>
    <w:p w:rsidR="00B672D4" w:rsidRPr="00B3662F" w:rsidRDefault="00B25AD2" w:rsidP="00AF0E61">
      <w:pPr>
        <w:pStyle w:val="ab"/>
        <w:numPr>
          <w:ilvl w:val="0"/>
          <w:numId w:val="24"/>
        </w:numPr>
        <w:spacing w:beforeLines="50" w:before="120" w:afterLines="50" w:after="120"/>
        <w:ind w:firstLineChars="0"/>
        <w:rPr>
          <w:rFonts w:ascii="Times New Roman" w:hAnsi="Times New Roman"/>
          <w:sz w:val="23"/>
          <w:szCs w:val="23"/>
          <w:lang w:val="ru-RU"/>
        </w:rPr>
      </w:pPr>
      <w:r w:rsidRPr="00B3662F">
        <w:rPr>
          <w:rFonts w:ascii="Times New Roman" w:hAnsi="Times New Roman"/>
          <w:sz w:val="23"/>
          <w:szCs w:val="23"/>
          <w:lang w:val="uk"/>
        </w:rPr>
        <w:t xml:space="preserve">Після завершення налаштування проводки перевірте надійність закріплення дротів. </w:t>
      </w:r>
    </w:p>
    <w:p w:rsidR="00B672D4" w:rsidRPr="00B3662F" w:rsidRDefault="00B25AD2" w:rsidP="00414062">
      <w:pPr>
        <w:pStyle w:val="ab"/>
        <w:numPr>
          <w:ilvl w:val="0"/>
          <w:numId w:val="24"/>
        </w:numPr>
        <w:spacing w:beforeLines="50" w:before="120" w:afterLines="50" w:after="120"/>
        <w:ind w:firstLineChars="0"/>
        <w:rPr>
          <w:rFonts w:ascii="Times New Roman" w:hAnsi="Times New Roman"/>
          <w:sz w:val="23"/>
          <w:szCs w:val="23"/>
          <w:lang w:val="ru-RU"/>
        </w:rPr>
      </w:pPr>
      <w:r w:rsidRPr="00B3662F">
        <w:rPr>
          <w:rFonts w:ascii="Times New Roman" w:hAnsi="Times New Roman"/>
          <w:sz w:val="23"/>
          <w:szCs w:val="23"/>
          <w:lang w:val="uk"/>
        </w:rPr>
        <w:t xml:space="preserve">Встановіть </w:t>
      </w:r>
      <w:r w:rsidR="00414062" w:rsidRPr="00414062">
        <w:rPr>
          <w:rFonts w:ascii="Times New Roman" w:hAnsi="Times New Roman"/>
          <w:sz w:val="23"/>
          <w:szCs w:val="23"/>
          <w:lang w:val="uk"/>
        </w:rPr>
        <w:t xml:space="preserve">малу </w:t>
      </w:r>
      <w:r w:rsidRPr="00B3662F">
        <w:rPr>
          <w:rFonts w:ascii="Times New Roman" w:hAnsi="Times New Roman"/>
          <w:sz w:val="23"/>
          <w:szCs w:val="23"/>
          <w:lang w:val="uk"/>
        </w:rPr>
        <w:t xml:space="preserve">кришку назад на задню панель. </w:t>
      </w:r>
    </w:p>
    <w:p w:rsidR="00517910" w:rsidRPr="00B3662F" w:rsidRDefault="00B25AD2" w:rsidP="00AF0E61">
      <w:pPr>
        <w:spacing w:beforeLines="50" w:before="120" w:afterLines="50" w:after="120"/>
        <w:rPr>
          <w:b/>
          <w:kern w:val="0"/>
          <w:sz w:val="28"/>
          <w:szCs w:val="28"/>
          <w:lang w:val="ru-RU"/>
        </w:rPr>
      </w:pPr>
      <w:r w:rsidRPr="00B3662F">
        <w:rPr>
          <w:b/>
          <w:kern w:val="0"/>
          <w:sz w:val="28"/>
          <w:szCs w:val="28"/>
          <w:lang w:val="uk"/>
        </w:rPr>
        <w:t>Крок 3: Комунікаційне з</w:t>
      </w:r>
      <w:r w:rsidR="00414062">
        <w:rPr>
          <w:b/>
          <w:kern w:val="0"/>
          <w:sz w:val="28"/>
          <w:szCs w:val="28"/>
          <w:lang w:val="uk"/>
        </w:rPr>
        <w:t>’</w:t>
      </w:r>
      <w:r w:rsidRPr="00B3662F">
        <w:rPr>
          <w:b/>
          <w:kern w:val="0"/>
          <w:sz w:val="28"/>
          <w:szCs w:val="28"/>
          <w:lang w:val="uk"/>
        </w:rPr>
        <w:t>єднання</w:t>
      </w:r>
    </w:p>
    <w:p w:rsidR="00517910" w:rsidRPr="00B3662F" w:rsidRDefault="00B25AD2" w:rsidP="00AF0E61">
      <w:pPr>
        <w:spacing w:beforeLines="50" w:before="120"/>
        <w:ind w:leftChars="200" w:left="420" w:firstLineChars="150" w:firstLine="346"/>
        <w:rPr>
          <w:b/>
          <w:bCs/>
          <w:sz w:val="23"/>
          <w:szCs w:val="23"/>
          <w:lang w:val="ru-RU"/>
        </w:rPr>
      </w:pPr>
      <w:r w:rsidRPr="00B3662F">
        <w:rPr>
          <w:b/>
          <w:bCs/>
          <w:sz w:val="23"/>
          <w:szCs w:val="23"/>
          <w:lang w:val="uk"/>
        </w:rPr>
        <w:t>Порт зв</w:t>
      </w:r>
      <w:r w:rsidR="00414062">
        <w:rPr>
          <w:b/>
          <w:bCs/>
          <w:sz w:val="23"/>
          <w:szCs w:val="23"/>
          <w:lang w:val="uk"/>
        </w:rPr>
        <w:t>’</w:t>
      </w:r>
      <w:r w:rsidRPr="00B3662F">
        <w:rPr>
          <w:b/>
          <w:bCs/>
          <w:sz w:val="23"/>
          <w:szCs w:val="23"/>
          <w:lang w:val="uk"/>
        </w:rPr>
        <w:t>язку:</w:t>
      </w:r>
    </w:p>
    <w:p w:rsidR="00BD3FFA" w:rsidRPr="00B3662F" w:rsidRDefault="00B25AD2" w:rsidP="00AF0E61">
      <w:pPr>
        <w:spacing w:beforeLines="50" w:before="120"/>
        <w:ind w:leftChars="200" w:left="420" w:firstLineChars="150" w:firstLine="315"/>
      </w:pPr>
      <w:r w:rsidRPr="00B3662F">
        <w:rPr>
          <w:noProof/>
          <w:lang w:eastAsia="en-US"/>
        </w:rPr>
        <w:drawing>
          <wp:inline distT="0" distB="0" distL="0" distR="0">
            <wp:extent cx="4615180" cy="58674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94381" name="Picture 8"/>
                    <pic:cNvPicPr>
                      <a:picLocks noChangeAspect="1" noChangeArrowheads="1"/>
                    </pic:cNvPicPr>
                  </pic:nvPicPr>
                  <pic:blipFill>
                    <a:blip r:embed="rId15" cstate="print"/>
                    <a:stretch>
                      <a:fillRect/>
                    </a:stretch>
                  </pic:blipFill>
                  <pic:spPr bwMode="auto">
                    <a:xfrm>
                      <a:off x="0" y="0"/>
                      <a:ext cx="4615180" cy="586740"/>
                    </a:xfrm>
                    <a:prstGeom prst="rect">
                      <a:avLst/>
                    </a:prstGeom>
                    <a:noFill/>
                    <a:ln w="9525">
                      <a:noFill/>
                      <a:miter lim="800000"/>
                      <a:headEnd/>
                      <a:tailEnd/>
                    </a:ln>
                  </pic:spPr>
                </pic:pic>
              </a:graphicData>
            </a:graphic>
          </wp:inline>
        </w:drawing>
      </w:r>
    </w:p>
    <w:p w:rsidR="0069303C" w:rsidRPr="00B3662F" w:rsidRDefault="00B25AD2" w:rsidP="00AF0E61">
      <w:pPr>
        <w:spacing w:beforeLines="50" w:before="120"/>
        <w:ind w:leftChars="337" w:left="708"/>
        <w:rPr>
          <w:bCs/>
          <w:sz w:val="23"/>
          <w:szCs w:val="23"/>
          <w:lang w:val="ru-RU"/>
        </w:rPr>
      </w:pPr>
      <w:r w:rsidRPr="00B3662F">
        <w:rPr>
          <w:bCs/>
          <w:sz w:val="23"/>
          <w:szCs w:val="23"/>
          <w:lang w:val="uk"/>
        </w:rPr>
        <w:t>Щоб забезпечити автоматичне вимкнення/запуск ДБЖ та моніторинг стану, підключіть кабель зв</w:t>
      </w:r>
      <w:r w:rsidR="00414062">
        <w:rPr>
          <w:bCs/>
          <w:sz w:val="23"/>
          <w:szCs w:val="23"/>
          <w:lang w:val="uk"/>
        </w:rPr>
        <w:t>’</w:t>
      </w:r>
      <w:r w:rsidRPr="00B3662F">
        <w:rPr>
          <w:bCs/>
          <w:sz w:val="23"/>
          <w:szCs w:val="23"/>
          <w:lang w:val="uk"/>
        </w:rPr>
        <w:t>язку одним кінцем до порту USB/RS-232, а іншим до порту зв</w:t>
      </w:r>
      <w:r w:rsidR="00414062">
        <w:rPr>
          <w:bCs/>
          <w:sz w:val="23"/>
          <w:szCs w:val="23"/>
          <w:lang w:val="uk"/>
        </w:rPr>
        <w:t>’</w:t>
      </w:r>
      <w:r w:rsidRPr="00B3662F">
        <w:rPr>
          <w:bCs/>
          <w:sz w:val="23"/>
          <w:szCs w:val="23"/>
          <w:lang w:val="uk"/>
        </w:rPr>
        <w:t xml:space="preserve">язку вашого ПК. За допомогою встановленого програмного забезпечення для моніторингу ви можете запланувати вимкнення/запуск ДБЖ та відстежувати стан ДБЖ </w:t>
      </w:r>
      <w:r w:rsidR="00B878EF" w:rsidRPr="00B878EF">
        <w:rPr>
          <w:bCs/>
          <w:sz w:val="23"/>
          <w:szCs w:val="23"/>
          <w:lang w:val="uk"/>
        </w:rPr>
        <w:t xml:space="preserve">за допомогою </w:t>
      </w:r>
      <w:r w:rsidRPr="00B3662F">
        <w:rPr>
          <w:bCs/>
          <w:sz w:val="23"/>
          <w:szCs w:val="23"/>
          <w:lang w:val="uk"/>
        </w:rPr>
        <w:t>ПК.</w:t>
      </w:r>
    </w:p>
    <w:p w:rsidR="00517910" w:rsidRPr="00B3662F" w:rsidRDefault="00B25AD2" w:rsidP="00AF0E61">
      <w:pPr>
        <w:spacing w:beforeLines="50" w:before="120"/>
        <w:ind w:leftChars="337" w:left="708"/>
        <w:rPr>
          <w:bCs/>
          <w:sz w:val="23"/>
          <w:szCs w:val="23"/>
          <w:lang w:val="ru-RU"/>
        </w:rPr>
      </w:pPr>
      <w:r w:rsidRPr="00B3662F">
        <w:rPr>
          <w:bCs/>
          <w:sz w:val="23"/>
          <w:szCs w:val="23"/>
          <w:lang w:val="uk"/>
        </w:rPr>
        <w:t xml:space="preserve">ДБЖ оснащений інтелектуальним слотом, ідеально підходить для простого протоколу керування мережею або плати реле. </w:t>
      </w:r>
      <w:r w:rsidR="00B878EF">
        <w:rPr>
          <w:bCs/>
          <w:sz w:val="23"/>
          <w:szCs w:val="23"/>
          <w:lang w:val="uk"/>
        </w:rPr>
        <w:t>У</w:t>
      </w:r>
      <w:r w:rsidRPr="00B3662F">
        <w:rPr>
          <w:bCs/>
          <w:sz w:val="23"/>
          <w:szCs w:val="23"/>
          <w:lang w:val="uk"/>
        </w:rPr>
        <w:t>станов</w:t>
      </w:r>
      <w:r w:rsidR="00B878EF">
        <w:rPr>
          <w:bCs/>
          <w:sz w:val="23"/>
          <w:szCs w:val="23"/>
          <w:lang w:val="uk"/>
        </w:rPr>
        <w:t>ка</w:t>
      </w:r>
      <w:r w:rsidRPr="00B3662F">
        <w:rPr>
          <w:bCs/>
          <w:sz w:val="23"/>
          <w:szCs w:val="23"/>
          <w:lang w:val="uk"/>
        </w:rPr>
        <w:t xml:space="preserve"> простого протоколу керування мережею або плати реле </w:t>
      </w:r>
      <w:r w:rsidR="00B878EF" w:rsidRPr="00B878EF">
        <w:rPr>
          <w:bCs/>
          <w:sz w:val="23"/>
          <w:szCs w:val="23"/>
          <w:lang w:val="uk"/>
        </w:rPr>
        <w:t xml:space="preserve">в ДБЖ </w:t>
      </w:r>
      <w:r w:rsidRPr="00B3662F">
        <w:rPr>
          <w:bCs/>
          <w:sz w:val="23"/>
          <w:szCs w:val="23"/>
          <w:lang w:val="uk"/>
        </w:rPr>
        <w:t>надасть розширені можливості зв</w:t>
      </w:r>
      <w:r w:rsidR="00414062">
        <w:rPr>
          <w:bCs/>
          <w:sz w:val="23"/>
          <w:szCs w:val="23"/>
          <w:lang w:val="uk"/>
        </w:rPr>
        <w:t>’</w:t>
      </w:r>
      <w:r w:rsidRPr="00B3662F">
        <w:rPr>
          <w:bCs/>
          <w:sz w:val="23"/>
          <w:szCs w:val="23"/>
          <w:lang w:val="uk"/>
        </w:rPr>
        <w:t>язку та моніторингу.</w:t>
      </w:r>
    </w:p>
    <w:p w:rsidR="00CD23E9" w:rsidRPr="00B3662F" w:rsidRDefault="00B25AD2" w:rsidP="00AF0E61">
      <w:pPr>
        <w:spacing w:beforeLines="50" w:before="120"/>
        <w:ind w:leftChars="337" w:left="708"/>
        <w:rPr>
          <w:b/>
          <w:bCs/>
          <w:sz w:val="23"/>
          <w:szCs w:val="23"/>
          <w:lang w:val="ru-RU"/>
        </w:rPr>
      </w:pPr>
      <w:r w:rsidRPr="00B3662F">
        <w:rPr>
          <w:b/>
          <w:bCs/>
          <w:sz w:val="23"/>
          <w:szCs w:val="23"/>
          <w:lang w:val="uk"/>
        </w:rPr>
        <w:t>ПРИМІТКА: Порт USB та порт RS-232 не можуть працювати одночасно.</w:t>
      </w:r>
    </w:p>
    <w:p w:rsidR="00407655" w:rsidRPr="00B3662F" w:rsidRDefault="00B25AD2" w:rsidP="00AF0E61">
      <w:pPr>
        <w:spacing w:beforeLines="100" w:before="240" w:afterLines="50" w:after="120"/>
        <w:rPr>
          <w:b/>
          <w:kern w:val="0"/>
          <w:sz w:val="28"/>
          <w:szCs w:val="28"/>
          <w:lang w:val="ru-RU"/>
        </w:rPr>
      </w:pPr>
      <w:r w:rsidRPr="00B3662F">
        <w:rPr>
          <w:b/>
          <w:kern w:val="0"/>
          <w:sz w:val="28"/>
          <w:szCs w:val="28"/>
          <w:lang w:val="uk"/>
        </w:rPr>
        <w:t xml:space="preserve">Крок 4: Увімкнення ДБЖ </w:t>
      </w:r>
    </w:p>
    <w:p w:rsidR="00407655" w:rsidRPr="00B3662F" w:rsidRDefault="00B878EF" w:rsidP="00AF0E61">
      <w:pPr>
        <w:spacing w:beforeLines="50" w:before="120"/>
        <w:ind w:leftChars="337" w:left="708"/>
        <w:rPr>
          <w:bCs/>
          <w:sz w:val="23"/>
          <w:szCs w:val="23"/>
          <w:lang w:val="ru-RU"/>
        </w:rPr>
      </w:pPr>
      <w:r w:rsidRPr="00B878EF">
        <w:rPr>
          <w:bCs/>
          <w:sz w:val="23"/>
          <w:szCs w:val="23"/>
          <w:lang w:val="uk"/>
        </w:rPr>
        <w:t xml:space="preserve">Щоб увімкнути ДБЖ, </w:t>
      </w:r>
      <w:r w:rsidRPr="00B3662F">
        <w:rPr>
          <w:bCs/>
          <w:sz w:val="23"/>
          <w:szCs w:val="23"/>
          <w:lang w:val="uk"/>
        </w:rPr>
        <w:t xml:space="preserve">натисніть </w:t>
      </w:r>
      <w:r w:rsidR="00B25AD2" w:rsidRPr="00B3662F">
        <w:rPr>
          <w:bCs/>
          <w:sz w:val="23"/>
          <w:szCs w:val="23"/>
          <w:lang w:val="uk"/>
        </w:rPr>
        <w:t xml:space="preserve">кнопку "ON" на передній панелі протягом двох секунд. </w:t>
      </w:r>
    </w:p>
    <w:p w:rsidR="00407655" w:rsidRPr="00B3662F" w:rsidRDefault="00B25AD2" w:rsidP="00AF0E61">
      <w:pPr>
        <w:spacing w:beforeLines="50" w:before="120"/>
        <w:ind w:leftChars="337" w:left="708"/>
        <w:rPr>
          <w:bCs/>
          <w:sz w:val="23"/>
          <w:szCs w:val="23"/>
          <w:lang w:val="ru-RU"/>
        </w:rPr>
      </w:pPr>
      <w:r w:rsidRPr="00B3662F">
        <w:rPr>
          <w:b/>
          <w:bCs/>
          <w:sz w:val="23"/>
          <w:szCs w:val="23"/>
          <w:lang w:val="uk"/>
        </w:rPr>
        <w:t>Примітка</w:t>
      </w:r>
      <w:r w:rsidRPr="00B3662F">
        <w:rPr>
          <w:bCs/>
          <w:sz w:val="23"/>
          <w:szCs w:val="23"/>
          <w:lang w:val="uk"/>
        </w:rPr>
        <w:t>: Акумулятор повністю заряджається протягом перших п</w:t>
      </w:r>
      <w:r w:rsidR="00414062">
        <w:rPr>
          <w:bCs/>
          <w:sz w:val="23"/>
          <w:szCs w:val="23"/>
          <w:lang w:val="uk"/>
        </w:rPr>
        <w:t>’</w:t>
      </w:r>
      <w:r w:rsidRPr="00B3662F">
        <w:rPr>
          <w:bCs/>
          <w:sz w:val="23"/>
          <w:szCs w:val="23"/>
          <w:lang w:val="uk"/>
        </w:rPr>
        <w:t xml:space="preserve">яти годин нормальної роботи. Протягом цього початкового період зарядження акумулятор працює не на повну потужність. </w:t>
      </w:r>
    </w:p>
    <w:p w:rsidR="00407655" w:rsidRPr="00B3662F" w:rsidRDefault="00B25AD2" w:rsidP="00AF0E61">
      <w:pPr>
        <w:spacing w:beforeLines="50" w:before="120" w:afterLines="50" w:after="120"/>
        <w:rPr>
          <w:b/>
          <w:kern w:val="0"/>
          <w:sz w:val="28"/>
          <w:szCs w:val="28"/>
          <w:lang w:val="ru-RU"/>
        </w:rPr>
      </w:pPr>
      <w:r w:rsidRPr="00B3662F">
        <w:rPr>
          <w:b/>
          <w:kern w:val="0"/>
          <w:sz w:val="28"/>
          <w:szCs w:val="28"/>
          <w:lang w:val="uk"/>
        </w:rPr>
        <w:t xml:space="preserve">Крок 5: Встановлення програмного забезпечення </w:t>
      </w:r>
    </w:p>
    <w:p w:rsidR="00407655" w:rsidRPr="00B3662F" w:rsidRDefault="00B25AD2" w:rsidP="00AF0E61">
      <w:pPr>
        <w:spacing w:beforeLines="50" w:before="120"/>
        <w:ind w:leftChars="337" w:left="708"/>
        <w:rPr>
          <w:bCs/>
          <w:sz w:val="23"/>
          <w:szCs w:val="23"/>
          <w:lang w:val="ru-RU"/>
        </w:rPr>
      </w:pPr>
      <w:r w:rsidRPr="00B3662F">
        <w:rPr>
          <w:bCs/>
          <w:sz w:val="23"/>
          <w:szCs w:val="23"/>
          <w:lang w:val="uk"/>
        </w:rPr>
        <w:t>Для оптимального захисту комп</w:t>
      </w:r>
      <w:r w:rsidR="00414062">
        <w:rPr>
          <w:bCs/>
          <w:sz w:val="23"/>
          <w:szCs w:val="23"/>
          <w:lang w:val="uk"/>
        </w:rPr>
        <w:t>’</w:t>
      </w:r>
      <w:r w:rsidRPr="00B3662F">
        <w:rPr>
          <w:bCs/>
          <w:sz w:val="23"/>
          <w:szCs w:val="23"/>
          <w:lang w:val="uk"/>
        </w:rPr>
        <w:t xml:space="preserve">ютерної системи встановіть програмне забезпечення для моніторингу ДБЖ, щоб повністю налаштувати вимкнення ДБЖ. </w:t>
      </w:r>
      <w:r w:rsidR="00B878EF" w:rsidRPr="00B878EF">
        <w:rPr>
          <w:bCs/>
          <w:sz w:val="23"/>
          <w:szCs w:val="23"/>
          <w:lang w:val="uk"/>
        </w:rPr>
        <w:t>Програмне забезпечення для моніторингу знаходиться на</w:t>
      </w:r>
      <w:r w:rsidRPr="00B3662F">
        <w:rPr>
          <w:bCs/>
          <w:sz w:val="23"/>
          <w:szCs w:val="23"/>
          <w:lang w:val="uk"/>
        </w:rPr>
        <w:t xml:space="preserve"> компакт-диск</w:t>
      </w:r>
      <w:r w:rsidR="00B878EF">
        <w:rPr>
          <w:bCs/>
          <w:sz w:val="23"/>
          <w:szCs w:val="23"/>
          <w:lang w:val="uk"/>
        </w:rPr>
        <w:t>у</w:t>
      </w:r>
      <w:r w:rsidRPr="00B3662F">
        <w:rPr>
          <w:bCs/>
          <w:sz w:val="23"/>
          <w:szCs w:val="23"/>
          <w:lang w:val="uk"/>
        </w:rPr>
        <w:t>.</w:t>
      </w:r>
    </w:p>
    <w:p w:rsidR="006E2FB8" w:rsidRPr="00B3662F" w:rsidRDefault="00B25AD2" w:rsidP="00AF0E61">
      <w:pPr>
        <w:spacing w:beforeLines="50" w:before="120" w:afterLines="50" w:after="120"/>
        <w:rPr>
          <w:b/>
          <w:kern w:val="0"/>
          <w:sz w:val="28"/>
          <w:szCs w:val="28"/>
          <w:lang w:val="ru-RU"/>
        </w:rPr>
      </w:pPr>
      <w:r w:rsidRPr="00B3662F">
        <w:rPr>
          <w:b/>
          <w:kern w:val="0"/>
          <w:sz w:val="28"/>
          <w:szCs w:val="28"/>
          <w:lang w:val="uk"/>
        </w:rPr>
        <w:t xml:space="preserve">Крок 6: Підключення зовнішнього акумулятора </w:t>
      </w:r>
    </w:p>
    <w:p w:rsidR="006E2FB8" w:rsidRPr="00B3662F" w:rsidRDefault="00B25AD2" w:rsidP="00AF0E61">
      <w:pPr>
        <w:spacing w:beforeLines="50" w:before="120"/>
        <w:ind w:leftChars="337" w:left="708"/>
        <w:rPr>
          <w:bCs/>
          <w:sz w:val="23"/>
          <w:szCs w:val="23"/>
          <w:lang w:val="ru-RU"/>
        </w:rPr>
      </w:pPr>
      <w:r w:rsidRPr="00B3662F">
        <w:rPr>
          <w:bCs/>
          <w:sz w:val="23"/>
          <w:szCs w:val="23"/>
          <w:lang w:val="uk"/>
        </w:rPr>
        <w:t>Якщо ваш ДБЖ не містить акумуляторів</w:t>
      </w:r>
      <w:r w:rsidR="00B878EF">
        <w:rPr>
          <w:bCs/>
          <w:sz w:val="23"/>
          <w:szCs w:val="23"/>
          <w:lang w:val="uk"/>
        </w:rPr>
        <w:t>,</w:t>
      </w:r>
      <w:r w:rsidR="00B878EF" w:rsidRPr="00B3662F">
        <w:rPr>
          <w:bCs/>
          <w:sz w:val="23"/>
          <w:szCs w:val="23"/>
          <w:lang w:val="uk"/>
        </w:rPr>
        <w:t xml:space="preserve"> підключіть </w:t>
      </w:r>
      <w:r w:rsidRPr="00B3662F">
        <w:rPr>
          <w:bCs/>
          <w:sz w:val="23"/>
          <w:szCs w:val="23"/>
          <w:lang w:val="uk"/>
        </w:rPr>
        <w:t>зовнішні акумулятори, як показано на схемі нижче.</w:t>
      </w:r>
    </w:p>
    <w:p w:rsidR="00665726" w:rsidRPr="00B3662F" w:rsidRDefault="00665726" w:rsidP="00AF0E61">
      <w:pPr>
        <w:spacing w:beforeLines="50" w:before="120"/>
        <w:ind w:leftChars="337" w:left="708"/>
        <w:rPr>
          <w:bCs/>
          <w:sz w:val="23"/>
          <w:szCs w:val="23"/>
          <w:lang w:val="ru-RU"/>
        </w:rPr>
      </w:pPr>
    </w:p>
    <w:p w:rsidR="006E2FB8" w:rsidRPr="00B3662F" w:rsidRDefault="00B25AD2" w:rsidP="007073E8">
      <w:pPr>
        <w:ind w:leftChars="337" w:left="708"/>
        <w:rPr>
          <w:bCs/>
          <w:sz w:val="23"/>
          <w:szCs w:val="23"/>
        </w:rPr>
      </w:pPr>
      <w:r w:rsidRPr="00B3662F">
        <w:rPr>
          <w:bCs/>
          <w:noProof/>
          <w:sz w:val="23"/>
          <w:szCs w:val="23"/>
          <w:lang w:eastAsia="en-US"/>
        </w:rPr>
        <w:drawing>
          <wp:inline distT="0" distB="0" distL="0" distR="0">
            <wp:extent cx="3063802" cy="2520000"/>
            <wp:effectExtent l="19050" t="0" r="3248"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5951" name="Picture 9"/>
                    <pic:cNvPicPr>
                      <a:picLocks noChangeAspect="1" noChangeArrowheads="1"/>
                    </pic:cNvPicPr>
                  </pic:nvPicPr>
                  <pic:blipFill>
                    <a:blip r:embed="rId16" cstate="print"/>
                    <a:stretch>
                      <a:fillRect/>
                    </a:stretch>
                  </pic:blipFill>
                  <pic:spPr bwMode="auto">
                    <a:xfrm>
                      <a:off x="0" y="0"/>
                      <a:ext cx="3063802" cy="2520000"/>
                    </a:xfrm>
                    <a:prstGeom prst="rect">
                      <a:avLst/>
                    </a:prstGeom>
                    <a:noFill/>
                    <a:ln w="9525">
                      <a:noFill/>
                      <a:miter lim="800000"/>
                      <a:headEnd/>
                      <a:tailEnd/>
                    </a:ln>
                  </pic:spPr>
                </pic:pic>
              </a:graphicData>
            </a:graphic>
          </wp:inline>
        </w:drawing>
      </w:r>
    </w:p>
    <w:p w:rsidR="00665726" w:rsidRPr="00B3662F" w:rsidRDefault="00665726" w:rsidP="007073E8">
      <w:pPr>
        <w:ind w:leftChars="337" w:left="708"/>
        <w:rPr>
          <w:bCs/>
          <w:sz w:val="23"/>
          <w:szCs w:val="23"/>
        </w:rPr>
      </w:pPr>
    </w:p>
    <w:p w:rsidR="00487490" w:rsidRPr="00B3662F" w:rsidRDefault="00B25AD2" w:rsidP="00AF0E61">
      <w:pPr>
        <w:numPr>
          <w:ilvl w:val="0"/>
          <w:numId w:val="21"/>
        </w:numPr>
        <w:spacing w:beforeLines="50" w:before="120" w:line="360" w:lineRule="auto"/>
        <w:outlineLvl w:val="0"/>
        <w:rPr>
          <w:b/>
          <w:sz w:val="36"/>
          <w:szCs w:val="36"/>
        </w:rPr>
      </w:pPr>
      <w:bookmarkStart w:id="29" w:name="_Toc256000013"/>
      <w:r w:rsidRPr="00B3662F">
        <w:rPr>
          <w:b/>
          <w:sz w:val="36"/>
          <w:szCs w:val="36"/>
          <w:lang w:val="uk"/>
        </w:rPr>
        <w:t>Робота</w:t>
      </w:r>
      <w:bookmarkEnd w:id="29"/>
    </w:p>
    <w:p w:rsidR="00C3664C" w:rsidRPr="00B3662F" w:rsidRDefault="00C3664C" w:rsidP="00C3664C">
      <w:pPr>
        <w:pStyle w:val="ab"/>
        <w:numPr>
          <w:ilvl w:val="0"/>
          <w:numId w:val="22"/>
        </w:numPr>
        <w:shd w:val="clear" w:color="auto" w:fill="BFBFBF"/>
        <w:ind w:firstLineChars="0"/>
        <w:outlineLvl w:val="1"/>
        <w:rPr>
          <w:rFonts w:ascii="Times New Roman" w:hAnsi="Times New Roman"/>
          <w:b/>
          <w:vanish/>
          <w:sz w:val="36"/>
          <w:szCs w:val="36"/>
        </w:rPr>
      </w:pPr>
      <w:bookmarkStart w:id="30" w:name="_Toc399841112"/>
      <w:bookmarkStart w:id="31" w:name="_Toc399841299"/>
      <w:bookmarkStart w:id="32" w:name="_Toc399843455"/>
      <w:bookmarkStart w:id="33" w:name="_Toc399843570"/>
      <w:bookmarkStart w:id="34" w:name="_Toc399844152"/>
      <w:bookmarkStart w:id="35" w:name="_Toc399845314"/>
      <w:bookmarkStart w:id="36" w:name="_Toc400800369"/>
      <w:bookmarkStart w:id="37" w:name="_Toc407636974"/>
      <w:bookmarkStart w:id="38" w:name="_Toc413143016"/>
      <w:bookmarkStart w:id="39" w:name="_Toc494200903"/>
      <w:bookmarkEnd w:id="30"/>
      <w:bookmarkEnd w:id="31"/>
      <w:bookmarkEnd w:id="32"/>
      <w:bookmarkEnd w:id="33"/>
      <w:bookmarkEnd w:id="34"/>
      <w:bookmarkEnd w:id="35"/>
      <w:bookmarkEnd w:id="36"/>
      <w:bookmarkEnd w:id="37"/>
      <w:bookmarkEnd w:id="38"/>
      <w:bookmarkEnd w:id="39"/>
    </w:p>
    <w:p w:rsidR="006E2FB8" w:rsidRPr="00B3662F" w:rsidRDefault="00B25AD2" w:rsidP="007073E8">
      <w:pPr>
        <w:numPr>
          <w:ilvl w:val="1"/>
          <w:numId w:val="22"/>
        </w:numPr>
        <w:shd w:val="clear" w:color="auto" w:fill="BFBFBF"/>
        <w:outlineLvl w:val="1"/>
        <w:rPr>
          <w:b/>
          <w:sz w:val="36"/>
          <w:szCs w:val="36"/>
        </w:rPr>
      </w:pPr>
      <w:r w:rsidRPr="00B3662F">
        <w:rPr>
          <w:b/>
          <w:sz w:val="36"/>
          <w:szCs w:val="36"/>
          <w:lang w:val="uk"/>
        </w:rPr>
        <w:t xml:space="preserve"> </w:t>
      </w:r>
      <w:bookmarkStart w:id="40" w:name="_Toc256000015"/>
      <w:r w:rsidR="00B878EF">
        <w:rPr>
          <w:b/>
          <w:sz w:val="36"/>
          <w:szCs w:val="36"/>
          <w:lang w:val="uk"/>
        </w:rPr>
        <w:t xml:space="preserve">Опис </w:t>
      </w:r>
      <w:r w:rsidR="00B878EF" w:rsidRPr="00B3662F">
        <w:rPr>
          <w:b/>
          <w:sz w:val="36"/>
          <w:szCs w:val="36"/>
          <w:lang w:val="uk"/>
        </w:rPr>
        <w:t>робот</w:t>
      </w:r>
      <w:r w:rsidR="00B878EF">
        <w:rPr>
          <w:b/>
          <w:sz w:val="36"/>
          <w:szCs w:val="36"/>
          <w:lang w:val="uk"/>
        </w:rPr>
        <w:t>и</w:t>
      </w:r>
      <w:r w:rsidR="00B878EF" w:rsidRPr="00B3662F">
        <w:rPr>
          <w:b/>
          <w:sz w:val="36"/>
          <w:szCs w:val="36"/>
          <w:lang w:val="uk"/>
        </w:rPr>
        <w:t xml:space="preserve"> </w:t>
      </w:r>
      <w:r w:rsidRPr="00B3662F">
        <w:rPr>
          <w:b/>
          <w:sz w:val="36"/>
          <w:szCs w:val="36"/>
          <w:lang w:val="uk"/>
        </w:rPr>
        <w:t>кнопок</w:t>
      </w:r>
      <w:bookmarkEnd w:id="40"/>
    </w:p>
    <w:p w:rsidR="00CB67F2" w:rsidRPr="00B3662F" w:rsidRDefault="00CB67F2" w:rsidP="00AF0E61">
      <w:pPr>
        <w:spacing w:beforeLines="50" w:before="120"/>
        <w:ind w:leftChars="337" w:left="708"/>
        <w:rPr>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6287"/>
      </w:tblGrid>
      <w:tr w:rsidR="002A6674" w:rsidRPr="00B3662F" w:rsidTr="00067973">
        <w:trPr>
          <w:trHeight w:val="313"/>
          <w:jc w:val="center"/>
        </w:trPr>
        <w:tc>
          <w:tcPr>
            <w:tcW w:w="1815" w:type="dxa"/>
            <w:noWrap/>
            <w:vAlign w:val="center"/>
            <w:hideMark/>
          </w:tcPr>
          <w:p w:rsidR="003C7587" w:rsidRPr="00B3662F" w:rsidRDefault="00B25AD2" w:rsidP="007073E8">
            <w:pPr>
              <w:widowControl/>
              <w:jc w:val="center"/>
              <w:rPr>
                <w:b/>
                <w:color w:val="000000"/>
                <w:kern w:val="0"/>
                <w:sz w:val="23"/>
                <w:szCs w:val="23"/>
              </w:rPr>
            </w:pPr>
            <w:r w:rsidRPr="00B3662F">
              <w:rPr>
                <w:b/>
                <w:color w:val="000000"/>
                <w:kern w:val="0"/>
                <w:sz w:val="23"/>
                <w:szCs w:val="23"/>
                <w:lang w:val="uk"/>
              </w:rPr>
              <w:t>Кнопка</w:t>
            </w:r>
          </w:p>
        </w:tc>
        <w:tc>
          <w:tcPr>
            <w:tcW w:w="6287" w:type="dxa"/>
            <w:noWrap/>
            <w:vAlign w:val="center"/>
            <w:hideMark/>
          </w:tcPr>
          <w:p w:rsidR="003C7587" w:rsidRPr="00B3662F" w:rsidRDefault="00B25AD2" w:rsidP="007073E8">
            <w:pPr>
              <w:widowControl/>
              <w:jc w:val="center"/>
              <w:rPr>
                <w:b/>
                <w:color w:val="000000"/>
                <w:kern w:val="0"/>
                <w:sz w:val="23"/>
                <w:szCs w:val="23"/>
              </w:rPr>
            </w:pPr>
            <w:r w:rsidRPr="00B3662F">
              <w:rPr>
                <w:b/>
                <w:color w:val="000000"/>
                <w:kern w:val="0"/>
                <w:sz w:val="23"/>
                <w:szCs w:val="23"/>
                <w:lang w:val="uk"/>
              </w:rPr>
              <w:t>Функція</w:t>
            </w:r>
          </w:p>
        </w:tc>
      </w:tr>
      <w:tr w:rsidR="002A6674" w:rsidRPr="00F6444E" w:rsidTr="007073E8">
        <w:trPr>
          <w:trHeight w:val="1551"/>
          <w:jc w:val="center"/>
        </w:trPr>
        <w:tc>
          <w:tcPr>
            <w:tcW w:w="1815" w:type="dxa"/>
            <w:noWrap/>
            <w:vAlign w:val="center"/>
            <w:hideMark/>
          </w:tcPr>
          <w:p w:rsidR="003C7587" w:rsidRPr="00B3662F" w:rsidRDefault="00B25AD2" w:rsidP="004B5221">
            <w:pPr>
              <w:widowControl/>
              <w:jc w:val="center"/>
              <w:rPr>
                <w:b/>
                <w:color w:val="000000"/>
                <w:kern w:val="0"/>
                <w:sz w:val="23"/>
                <w:szCs w:val="23"/>
              </w:rPr>
            </w:pPr>
            <w:r w:rsidRPr="00B3662F">
              <w:rPr>
                <w:b/>
                <w:color w:val="000000"/>
                <w:kern w:val="0"/>
                <w:sz w:val="23"/>
                <w:szCs w:val="23"/>
                <w:lang w:val="uk"/>
              </w:rPr>
              <w:t>Кнопка "ON"</w:t>
            </w:r>
          </w:p>
        </w:tc>
        <w:tc>
          <w:tcPr>
            <w:tcW w:w="6287" w:type="dxa"/>
            <w:noWrap/>
            <w:hideMark/>
          </w:tcPr>
          <w:p w:rsidR="003C7587" w:rsidRPr="00B3662F" w:rsidRDefault="00B878EF" w:rsidP="003C7587">
            <w:pPr>
              <w:pStyle w:val="ab"/>
              <w:widowControl/>
              <w:numPr>
                <w:ilvl w:val="0"/>
                <w:numId w:val="25"/>
              </w:numPr>
              <w:ind w:firstLineChars="0"/>
              <w:jc w:val="left"/>
              <w:rPr>
                <w:rFonts w:ascii="Times New Roman" w:hAnsi="Times New Roman"/>
                <w:color w:val="000000"/>
                <w:kern w:val="0"/>
                <w:sz w:val="23"/>
                <w:szCs w:val="23"/>
              </w:rPr>
            </w:pPr>
            <w:r w:rsidRPr="00B3662F">
              <w:rPr>
                <w:rFonts w:ascii="Times New Roman" w:hAnsi="Times New Roman"/>
                <w:b/>
                <w:color w:val="000000"/>
                <w:kern w:val="0"/>
                <w:sz w:val="23"/>
                <w:szCs w:val="23"/>
                <w:lang w:val="uk"/>
              </w:rPr>
              <w:t>Увімкн</w:t>
            </w:r>
            <w:r>
              <w:rPr>
                <w:rFonts w:ascii="Times New Roman" w:hAnsi="Times New Roman"/>
                <w:b/>
                <w:color w:val="000000"/>
                <w:kern w:val="0"/>
                <w:sz w:val="23"/>
                <w:szCs w:val="23"/>
                <w:lang w:val="uk"/>
              </w:rPr>
              <w:t>ення</w:t>
            </w:r>
            <w:r w:rsidRPr="00B3662F">
              <w:rPr>
                <w:rFonts w:ascii="Times New Roman" w:hAnsi="Times New Roman"/>
                <w:b/>
                <w:color w:val="000000"/>
                <w:kern w:val="0"/>
                <w:sz w:val="23"/>
                <w:szCs w:val="23"/>
                <w:lang w:val="uk"/>
              </w:rPr>
              <w:t xml:space="preserve"> </w:t>
            </w:r>
            <w:r w:rsidR="00B25AD2" w:rsidRPr="00B3662F">
              <w:rPr>
                <w:rFonts w:ascii="Times New Roman" w:hAnsi="Times New Roman"/>
                <w:b/>
                <w:color w:val="000000"/>
                <w:kern w:val="0"/>
                <w:sz w:val="23"/>
                <w:szCs w:val="23"/>
                <w:lang w:val="uk"/>
              </w:rPr>
              <w:t>ДБЖ</w:t>
            </w:r>
            <w:r w:rsidR="00B25AD2" w:rsidRPr="00B3662F">
              <w:rPr>
                <w:rFonts w:ascii="Times New Roman" w:hAnsi="Times New Roman"/>
                <w:color w:val="000000"/>
                <w:kern w:val="0"/>
                <w:sz w:val="23"/>
                <w:szCs w:val="23"/>
                <w:lang w:val="uk"/>
              </w:rPr>
              <w:t>: Натисніть та утримуйте кнопку "ON" принаймні 2 секунди, щоб увімкнути ДБЖ.</w:t>
            </w:r>
          </w:p>
          <w:p w:rsidR="008B323A" w:rsidRPr="00F6444E" w:rsidRDefault="00B25AD2" w:rsidP="00190A74">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Кнопка Down</w:t>
            </w:r>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 xml:space="preserve">Перехід до налаштування наступного </w:t>
            </w:r>
            <w:r w:rsidR="00190A74">
              <w:rPr>
                <w:rFonts w:ascii="Times New Roman" w:hAnsi="Times New Roman"/>
                <w:color w:val="000000"/>
                <w:kern w:val="0"/>
                <w:sz w:val="23"/>
                <w:szCs w:val="23"/>
                <w:lang w:val="uk"/>
              </w:rPr>
              <w:t>п</w:t>
            </w:r>
            <w:r w:rsidR="00190A74" w:rsidRPr="00190A74">
              <w:rPr>
                <w:rFonts w:ascii="Times New Roman" w:hAnsi="Times New Roman"/>
                <w:color w:val="000000"/>
                <w:kern w:val="0"/>
                <w:sz w:val="23"/>
                <w:szCs w:val="23"/>
                <w:lang w:val="uk"/>
              </w:rPr>
              <w:t>араметра</w:t>
            </w:r>
            <w:r w:rsidR="00817D0B">
              <w:rPr>
                <w:rFonts w:ascii="Times New Roman" w:hAnsi="Times New Roman"/>
                <w:color w:val="000000"/>
                <w:kern w:val="0"/>
                <w:sz w:val="23"/>
                <w:szCs w:val="23"/>
                <w:lang w:val="uk"/>
              </w:rPr>
              <w:t xml:space="preserve"> в</w:t>
            </w:r>
            <w:r w:rsidRPr="00B3662F">
              <w:rPr>
                <w:rFonts w:ascii="Times New Roman" w:hAnsi="Times New Roman"/>
                <w:color w:val="000000"/>
                <w:kern w:val="0"/>
                <w:sz w:val="23"/>
                <w:szCs w:val="23"/>
                <w:lang w:val="uk"/>
              </w:rPr>
              <w:t xml:space="preserve"> режимі налаштування ДБЖ.</w:t>
            </w:r>
          </w:p>
          <w:p w:rsidR="00665726" w:rsidRPr="00F6444E" w:rsidRDefault="00B25AD2">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Вийти з режиму налаштування</w:t>
            </w:r>
            <w:r w:rsidRPr="00B3662F">
              <w:rPr>
                <w:rFonts w:ascii="Times New Roman" w:hAnsi="Times New Roman"/>
                <w:color w:val="000000"/>
                <w:kern w:val="0"/>
                <w:sz w:val="23"/>
                <w:szCs w:val="23"/>
                <w:lang w:val="uk"/>
              </w:rPr>
              <w:t>: Натисніть цю кнопку для підтвердження вибору</w:t>
            </w:r>
            <w:r w:rsidR="00190A74">
              <w:rPr>
                <w:rFonts w:ascii="Times New Roman" w:hAnsi="Times New Roman"/>
                <w:color w:val="000000"/>
                <w:kern w:val="0"/>
                <w:sz w:val="23"/>
                <w:szCs w:val="23"/>
                <w:lang w:val="uk"/>
              </w:rPr>
              <w:t xml:space="preserve"> значення параметру</w:t>
            </w:r>
            <w:r w:rsidRPr="00B3662F">
              <w:rPr>
                <w:rFonts w:ascii="Times New Roman" w:hAnsi="Times New Roman"/>
                <w:color w:val="000000"/>
                <w:kern w:val="0"/>
                <w:sz w:val="23"/>
                <w:szCs w:val="23"/>
                <w:lang w:val="uk"/>
              </w:rPr>
              <w:t xml:space="preserve"> та виходу з режиму налаштування.</w:t>
            </w:r>
          </w:p>
        </w:tc>
      </w:tr>
      <w:tr w:rsidR="002A6674" w:rsidRPr="00F6444E" w:rsidTr="00462654">
        <w:trPr>
          <w:trHeight w:val="1282"/>
          <w:jc w:val="center"/>
        </w:trPr>
        <w:tc>
          <w:tcPr>
            <w:tcW w:w="1815" w:type="dxa"/>
            <w:noWrap/>
            <w:vAlign w:val="center"/>
            <w:hideMark/>
          </w:tcPr>
          <w:p w:rsidR="003C7587" w:rsidRPr="00B3662F" w:rsidRDefault="00B25AD2" w:rsidP="007A7A98">
            <w:pPr>
              <w:widowControl/>
              <w:jc w:val="center"/>
              <w:rPr>
                <w:b/>
                <w:color w:val="000000"/>
                <w:kern w:val="0"/>
                <w:sz w:val="23"/>
                <w:szCs w:val="23"/>
              </w:rPr>
            </w:pPr>
            <w:r w:rsidRPr="00B3662F">
              <w:rPr>
                <w:b/>
                <w:color w:val="000000"/>
                <w:kern w:val="0"/>
                <w:sz w:val="23"/>
                <w:szCs w:val="23"/>
                <w:lang w:val="uk"/>
              </w:rPr>
              <w:t>Кнопка "OFF"</w:t>
            </w:r>
          </w:p>
        </w:tc>
        <w:tc>
          <w:tcPr>
            <w:tcW w:w="6287" w:type="dxa"/>
            <w:noWrap/>
            <w:hideMark/>
          </w:tcPr>
          <w:p w:rsidR="003C7587" w:rsidRPr="00B3662F" w:rsidRDefault="00190A74" w:rsidP="003C7587">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Вимкн</w:t>
            </w:r>
            <w:r>
              <w:rPr>
                <w:rFonts w:ascii="Times New Roman" w:hAnsi="Times New Roman"/>
                <w:b/>
                <w:color w:val="000000"/>
                <w:kern w:val="0"/>
                <w:sz w:val="23"/>
                <w:szCs w:val="23"/>
                <w:lang w:val="uk"/>
              </w:rPr>
              <w:t>ення</w:t>
            </w:r>
            <w:r w:rsidRPr="00B3662F">
              <w:rPr>
                <w:rFonts w:ascii="Times New Roman" w:hAnsi="Times New Roman"/>
                <w:b/>
                <w:color w:val="000000"/>
                <w:kern w:val="0"/>
                <w:sz w:val="23"/>
                <w:szCs w:val="23"/>
                <w:lang w:val="uk"/>
              </w:rPr>
              <w:t xml:space="preserve"> </w:t>
            </w:r>
            <w:r w:rsidR="00B25AD2" w:rsidRPr="00B3662F">
              <w:rPr>
                <w:rFonts w:ascii="Times New Roman" w:hAnsi="Times New Roman"/>
                <w:b/>
                <w:color w:val="000000"/>
                <w:kern w:val="0"/>
                <w:sz w:val="23"/>
                <w:szCs w:val="23"/>
                <w:lang w:val="uk"/>
              </w:rPr>
              <w:t>ДБЖ</w:t>
            </w:r>
            <w:r w:rsidR="00B25AD2" w:rsidRPr="00B3662F">
              <w:rPr>
                <w:rFonts w:ascii="Times New Roman" w:hAnsi="Times New Roman"/>
                <w:color w:val="000000"/>
                <w:kern w:val="0"/>
                <w:sz w:val="23"/>
                <w:szCs w:val="23"/>
                <w:lang w:val="uk"/>
              </w:rPr>
              <w:t xml:space="preserve">: Натисніть та утримуйте цю кнопку принаймні 2 секунди, щоб вимкнути ДБЖ в режимі живлення від акумулятора. ДБЖ буде в режимі очікування при нормальному живленні або перейде в режим байпаса, якщо байпас вмикає налаштування, </w:t>
            </w:r>
            <w:r>
              <w:rPr>
                <w:rFonts w:ascii="Times New Roman" w:hAnsi="Times New Roman"/>
                <w:color w:val="000000"/>
                <w:kern w:val="0"/>
                <w:sz w:val="23"/>
                <w:szCs w:val="23"/>
                <w:lang w:val="uk"/>
              </w:rPr>
              <w:t>за допомогою цієї</w:t>
            </w:r>
            <w:r w:rsidR="00B25AD2" w:rsidRPr="00B3662F">
              <w:rPr>
                <w:rFonts w:ascii="Times New Roman" w:hAnsi="Times New Roman"/>
                <w:color w:val="000000"/>
                <w:kern w:val="0"/>
                <w:sz w:val="23"/>
                <w:szCs w:val="23"/>
                <w:lang w:val="uk"/>
              </w:rPr>
              <w:t xml:space="preserve"> кнопк</w:t>
            </w:r>
            <w:r>
              <w:rPr>
                <w:rFonts w:ascii="Times New Roman" w:hAnsi="Times New Roman"/>
                <w:color w:val="000000"/>
                <w:kern w:val="0"/>
                <w:sz w:val="23"/>
                <w:szCs w:val="23"/>
                <w:lang w:val="uk"/>
              </w:rPr>
              <w:t>и</w:t>
            </w:r>
            <w:r w:rsidR="00B25AD2" w:rsidRPr="00B3662F">
              <w:rPr>
                <w:rFonts w:ascii="Times New Roman" w:hAnsi="Times New Roman"/>
                <w:color w:val="000000"/>
                <w:kern w:val="0"/>
                <w:sz w:val="23"/>
                <w:szCs w:val="23"/>
                <w:lang w:val="uk"/>
              </w:rPr>
              <w:t>.</w:t>
            </w:r>
          </w:p>
          <w:p w:rsidR="009D0758" w:rsidRPr="00B3662F" w:rsidRDefault="00B25AD2" w:rsidP="00817D0B">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Перейти в режим байпаса</w:t>
            </w:r>
            <w:r w:rsidRPr="00B3662F">
              <w:rPr>
                <w:rFonts w:ascii="Times New Roman" w:hAnsi="Times New Roman"/>
                <w:color w:val="000000"/>
                <w:kern w:val="0"/>
                <w:sz w:val="23"/>
                <w:szCs w:val="23"/>
                <w:lang w:val="uk"/>
              </w:rPr>
              <w:t xml:space="preserve">: Коли живлення нормальне, натисніть цю кнопку та утримуйте її протягом 2 секунд. </w:t>
            </w:r>
            <w:r w:rsidR="00817D0B" w:rsidRPr="00B3662F">
              <w:rPr>
                <w:rFonts w:ascii="Times New Roman" w:hAnsi="Times New Roman"/>
                <w:color w:val="000000"/>
                <w:kern w:val="0"/>
                <w:sz w:val="23"/>
                <w:szCs w:val="23"/>
                <w:lang w:val="uk"/>
              </w:rPr>
              <w:t>П</w:t>
            </w:r>
            <w:r w:rsidR="00817D0B">
              <w:rPr>
                <w:rFonts w:ascii="Times New Roman" w:hAnsi="Times New Roman"/>
                <w:color w:val="000000"/>
                <w:kern w:val="0"/>
                <w:sz w:val="23"/>
                <w:szCs w:val="23"/>
                <w:lang w:val="uk"/>
              </w:rPr>
              <w:t>ісля чого</w:t>
            </w:r>
            <w:r w:rsidR="00817D0B"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 xml:space="preserve">ДБЖ перейде в режим байпаса. </w:t>
            </w:r>
            <w:r w:rsidR="00817D0B" w:rsidRPr="00B3662F">
              <w:rPr>
                <w:rFonts w:ascii="Times New Roman" w:hAnsi="Times New Roman"/>
                <w:color w:val="000000"/>
                <w:kern w:val="0"/>
                <w:sz w:val="23"/>
                <w:szCs w:val="23"/>
                <w:lang w:val="uk"/>
              </w:rPr>
              <w:t xml:space="preserve">Коли </w:t>
            </w:r>
            <w:r w:rsidRPr="00B3662F">
              <w:rPr>
                <w:rFonts w:ascii="Times New Roman" w:hAnsi="Times New Roman"/>
                <w:color w:val="000000"/>
                <w:kern w:val="0"/>
                <w:sz w:val="23"/>
                <w:szCs w:val="23"/>
                <w:lang w:val="uk"/>
              </w:rPr>
              <w:t>вхідна напруга виходить за межі допустимого діапазону</w:t>
            </w:r>
            <w:r w:rsidR="00817D0B" w:rsidRPr="00817D0B">
              <w:rPr>
                <w:rFonts w:ascii="Times New Roman" w:hAnsi="Times New Roman"/>
                <w:color w:val="000000"/>
                <w:kern w:val="0"/>
                <w:sz w:val="23"/>
                <w:szCs w:val="23"/>
                <w:lang w:val="uk"/>
              </w:rPr>
              <w:t>, перехід в режим байпасу не відбудеться</w:t>
            </w:r>
            <w:r w:rsidRPr="00B3662F">
              <w:rPr>
                <w:rFonts w:ascii="Times New Roman" w:hAnsi="Times New Roman"/>
                <w:color w:val="000000"/>
                <w:kern w:val="0"/>
                <w:sz w:val="23"/>
                <w:szCs w:val="23"/>
                <w:lang w:val="uk"/>
              </w:rPr>
              <w:t>.</w:t>
            </w:r>
          </w:p>
          <w:p w:rsidR="008B323A" w:rsidRPr="00B3662F" w:rsidRDefault="00B25AD2">
            <w:pPr>
              <w:pStyle w:val="ab"/>
              <w:widowControl/>
              <w:numPr>
                <w:ilvl w:val="0"/>
                <w:numId w:val="25"/>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Кнопка Up</w:t>
            </w:r>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Перехід до налаштування попереднього параметра</w:t>
            </w:r>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в</w:t>
            </w:r>
            <w:r w:rsidR="00817D0B"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режимі налаштування ДБЖ.</w:t>
            </w:r>
          </w:p>
        </w:tc>
      </w:tr>
      <w:tr w:rsidR="002A6674" w:rsidRPr="00F6444E" w:rsidTr="00067973">
        <w:trPr>
          <w:trHeight w:val="2732"/>
          <w:jc w:val="center"/>
        </w:trPr>
        <w:tc>
          <w:tcPr>
            <w:tcW w:w="1815" w:type="dxa"/>
            <w:noWrap/>
            <w:vAlign w:val="center"/>
            <w:hideMark/>
          </w:tcPr>
          <w:p w:rsidR="003C7587" w:rsidRPr="00B3662F" w:rsidRDefault="00B25AD2" w:rsidP="003C7587">
            <w:pPr>
              <w:widowControl/>
              <w:jc w:val="center"/>
              <w:rPr>
                <w:b/>
                <w:color w:val="000000"/>
                <w:kern w:val="0"/>
                <w:sz w:val="23"/>
                <w:szCs w:val="23"/>
              </w:rPr>
            </w:pPr>
            <w:r w:rsidRPr="00B3662F">
              <w:rPr>
                <w:b/>
                <w:color w:val="000000"/>
                <w:kern w:val="0"/>
                <w:sz w:val="23"/>
                <w:szCs w:val="23"/>
                <w:lang w:val="uk"/>
              </w:rPr>
              <w:t>ФУНКЦІЯ/Вимкнення звукових сигналів</w:t>
            </w:r>
          </w:p>
        </w:tc>
        <w:tc>
          <w:tcPr>
            <w:tcW w:w="6287" w:type="dxa"/>
            <w:noWrap/>
            <w:hideMark/>
          </w:tcPr>
          <w:p w:rsidR="003C7587" w:rsidRPr="00B3662F" w:rsidRDefault="00B25AD2" w:rsidP="00AF0E61">
            <w:pPr>
              <w:pStyle w:val="ab"/>
              <w:widowControl/>
              <w:numPr>
                <w:ilvl w:val="0"/>
                <w:numId w:val="26"/>
              </w:numPr>
              <w:spacing w:beforeLines="15" w:before="36" w:afterLines="15" w:after="36"/>
              <w:ind w:firstLineChars="0"/>
              <w:jc w:val="left"/>
              <w:rPr>
                <w:rFonts w:ascii="Times New Roman" w:hAnsi="Times New Roman"/>
                <w:color w:val="000000"/>
                <w:kern w:val="0"/>
                <w:sz w:val="23"/>
                <w:szCs w:val="23"/>
              </w:rPr>
            </w:pPr>
            <w:r w:rsidRPr="00B3662F">
              <w:rPr>
                <w:rFonts w:ascii="Times New Roman" w:hAnsi="Times New Roman"/>
                <w:b/>
                <w:color w:val="000000"/>
                <w:kern w:val="0"/>
                <w:sz w:val="23"/>
                <w:szCs w:val="23"/>
                <w:lang w:val="uk"/>
              </w:rPr>
              <w:t>Переключити повідомлення РК-дисплею</w:t>
            </w:r>
            <w:r w:rsidRPr="00B3662F">
              <w:rPr>
                <w:rFonts w:ascii="Times New Roman" w:hAnsi="Times New Roman"/>
                <w:color w:val="000000"/>
                <w:kern w:val="0"/>
                <w:sz w:val="23"/>
                <w:szCs w:val="23"/>
                <w:lang w:val="uk"/>
              </w:rPr>
              <w:t xml:space="preserve">: Натисніть цю кнопку, щоб змінити РК-повідомлення на вхідну напругу, вхідну частоту, напругу акумулятора, вихідну напругу та вихідну частоту тощо. </w:t>
            </w:r>
          </w:p>
          <w:p w:rsidR="00456758" w:rsidRPr="00B3662F" w:rsidRDefault="00B25AD2" w:rsidP="00AF0E61">
            <w:pPr>
              <w:pStyle w:val="ab"/>
              <w:widowControl/>
              <w:numPr>
                <w:ilvl w:val="0"/>
                <w:numId w:val="25"/>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Вимкнення звуку сигналізації</w:t>
            </w:r>
            <w:r w:rsidRPr="00B3662F">
              <w:rPr>
                <w:rFonts w:ascii="Times New Roman" w:hAnsi="Times New Roman"/>
                <w:color w:val="000000"/>
                <w:kern w:val="0"/>
                <w:sz w:val="23"/>
                <w:szCs w:val="23"/>
                <w:lang w:val="uk"/>
              </w:rPr>
              <w:t xml:space="preserve">: Коли ДБЖ працює в режимі живлення від акумулятора, натисніть та утримуйте цю кнопку принаймні 5 секунд, щоб вимкнути або ввімкнути систему сигналізації. Але це не стосується </w:t>
            </w:r>
            <w:r w:rsidR="00FE0DC8">
              <w:rPr>
                <w:rFonts w:ascii="Times New Roman" w:hAnsi="Times New Roman"/>
                <w:color w:val="000000"/>
                <w:kern w:val="0"/>
                <w:sz w:val="23"/>
                <w:szCs w:val="23"/>
                <w:lang w:val="uk"/>
              </w:rPr>
              <w:t xml:space="preserve">тих </w:t>
            </w:r>
            <w:r w:rsidRPr="00B3662F">
              <w:rPr>
                <w:rFonts w:ascii="Times New Roman" w:hAnsi="Times New Roman"/>
                <w:color w:val="000000"/>
                <w:kern w:val="0"/>
                <w:sz w:val="23"/>
                <w:szCs w:val="23"/>
                <w:lang w:val="uk"/>
              </w:rPr>
              <w:t>ситуацій, коли виникають попередження або помилки.</w:t>
            </w:r>
          </w:p>
          <w:p w:rsidR="00456758" w:rsidRPr="00B3662F" w:rsidRDefault="00B25AD2">
            <w:pPr>
              <w:pStyle w:val="ab"/>
              <w:widowControl/>
              <w:numPr>
                <w:ilvl w:val="0"/>
                <w:numId w:val="25"/>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Перейти в режим самотестування ДБЖ</w:t>
            </w:r>
            <w:r w:rsidRPr="00B3662F">
              <w:rPr>
                <w:rFonts w:ascii="Times New Roman" w:hAnsi="Times New Roman"/>
                <w:color w:val="000000"/>
                <w:kern w:val="0"/>
                <w:sz w:val="23"/>
                <w:szCs w:val="23"/>
                <w:lang w:val="uk"/>
              </w:rPr>
              <w:t>: Натисніть та утримуйте цю кнопку протягом 2 секунд, щоб увійти в режим самотестування ДБЖ</w:t>
            </w:r>
            <w:r w:rsidR="00FE0DC8">
              <w:rPr>
                <w:rFonts w:ascii="Times New Roman" w:hAnsi="Times New Roman"/>
                <w:color w:val="000000"/>
                <w:kern w:val="0"/>
                <w:sz w:val="23"/>
                <w:szCs w:val="23"/>
                <w:lang w:val="uk"/>
              </w:rPr>
              <w:t>під час</w:t>
            </w:r>
            <w:r w:rsidRPr="00B3662F">
              <w:rPr>
                <w:rFonts w:ascii="Times New Roman" w:hAnsi="Times New Roman"/>
                <w:color w:val="000000"/>
                <w:kern w:val="0"/>
                <w:sz w:val="23"/>
                <w:szCs w:val="23"/>
                <w:lang w:val="uk"/>
              </w:rPr>
              <w:t xml:space="preserve"> </w:t>
            </w:r>
            <w:r w:rsidR="00FE0DC8" w:rsidRPr="00B3662F">
              <w:rPr>
                <w:rFonts w:ascii="Times New Roman" w:hAnsi="Times New Roman"/>
                <w:color w:val="000000"/>
                <w:kern w:val="0"/>
                <w:sz w:val="23"/>
                <w:szCs w:val="23"/>
                <w:lang w:val="uk"/>
              </w:rPr>
              <w:t>режим</w:t>
            </w:r>
            <w:r w:rsidR="00FE0DC8">
              <w:rPr>
                <w:rFonts w:ascii="Times New Roman" w:hAnsi="Times New Roman"/>
                <w:color w:val="000000"/>
                <w:kern w:val="0"/>
                <w:sz w:val="23"/>
                <w:szCs w:val="23"/>
                <w:lang w:val="uk"/>
              </w:rPr>
              <w:t>у</w:t>
            </w:r>
            <w:r w:rsidR="00FE0DC8"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змінного струму.</w:t>
            </w:r>
          </w:p>
        </w:tc>
      </w:tr>
      <w:tr w:rsidR="002A6674" w:rsidRPr="00F6444E" w:rsidTr="00067973">
        <w:trPr>
          <w:trHeight w:val="592"/>
          <w:jc w:val="center"/>
        </w:trPr>
        <w:tc>
          <w:tcPr>
            <w:tcW w:w="1815" w:type="dxa"/>
            <w:noWrap/>
            <w:vAlign w:val="center"/>
            <w:hideMark/>
          </w:tcPr>
          <w:p w:rsidR="003C7587" w:rsidRPr="00B3662F" w:rsidRDefault="00B25AD2" w:rsidP="003C7587">
            <w:pPr>
              <w:widowControl/>
              <w:jc w:val="center"/>
              <w:rPr>
                <w:b/>
                <w:color w:val="000000"/>
                <w:kern w:val="0"/>
                <w:sz w:val="23"/>
                <w:szCs w:val="23"/>
              </w:rPr>
            </w:pPr>
            <w:r w:rsidRPr="00B3662F">
              <w:rPr>
                <w:b/>
                <w:color w:val="000000"/>
                <w:kern w:val="0"/>
                <w:sz w:val="23"/>
                <w:szCs w:val="23"/>
                <w:lang w:val="uk"/>
              </w:rPr>
              <w:t>"OFF" + кнопка "FUNC"</w:t>
            </w:r>
          </w:p>
        </w:tc>
        <w:tc>
          <w:tcPr>
            <w:tcW w:w="6287" w:type="dxa"/>
            <w:noWrap/>
            <w:hideMark/>
          </w:tcPr>
          <w:p w:rsidR="009D0758" w:rsidRPr="00B3662F" w:rsidRDefault="00B25AD2">
            <w:pPr>
              <w:pStyle w:val="ab"/>
              <w:widowControl/>
              <w:numPr>
                <w:ilvl w:val="0"/>
                <w:numId w:val="26"/>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Режим налаштування</w:t>
            </w:r>
            <w:r w:rsidRPr="00B3662F">
              <w:rPr>
                <w:rFonts w:ascii="Times New Roman" w:hAnsi="Times New Roman"/>
                <w:color w:val="000000"/>
                <w:kern w:val="0"/>
                <w:sz w:val="23"/>
                <w:szCs w:val="23"/>
                <w:lang w:val="uk"/>
              </w:rPr>
              <w:t xml:space="preserve">: натисніть і утримуйте </w:t>
            </w:r>
            <w:r w:rsidR="00FE0DC8" w:rsidRPr="00B3662F">
              <w:rPr>
                <w:rFonts w:ascii="Times New Roman" w:hAnsi="Times New Roman"/>
                <w:color w:val="000000"/>
                <w:kern w:val="0"/>
                <w:sz w:val="23"/>
                <w:szCs w:val="23"/>
                <w:lang w:val="uk"/>
              </w:rPr>
              <w:t>ц</w:t>
            </w:r>
            <w:r w:rsidR="00FE0DC8">
              <w:rPr>
                <w:rFonts w:ascii="Times New Roman" w:hAnsi="Times New Roman"/>
                <w:color w:val="000000"/>
                <w:kern w:val="0"/>
                <w:sz w:val="23"/>
                <w:szCs w:val="23"/>
                <w:lang w:val="uk"/>
              </w:rPr>
              <w:t>і</w:t>
            </w:r>
            <w:r w:rsidR="00FE0DC8" w:rsidRPr="00B3662F">
              <w:rPr>
                <w:rFonts w:ascii="Times New Roman" w:hAnsi="Times New Roman"/>
                <w:color w:val="000000"/>
                <w:kern w:val="0"/>
                <w:sz w:val="23"/>
                <w:szCs w:val="23"/>
                <w:lang w:val="uk"/>
              </w:rPr>
              <w:t xml:space="preserve"> кнопк</w:t>
            </w:r>
            <w:r w:rsidR="00FE0DC8">
              <w:rPr>
                <w:rFonts w:ascii="Times New Roman" w:hAnsi="Times New Roman"/>
                <w:color w:val="000000"/>
                <w:kern w:val="0"/>
                <w:sz w:val="23"/>
                <w:szCs w:val="23"/>
                <w:lang w:val="uk"/>
              </w:rPr>
              <w:t>и</w:t>
            </w:r>
            <w:r w:rsidR="00FE0DC8"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протягом 5 секунд, щоб увійти в режим налаштування ДБЖ.</w:t>
            </w:r>
          </w:p>
        </w:tc>
      </w:tr>
    </w:tbl>
    <w:p w:rsidR="00CB67F2" w:rsidRPr="00B3662F" w:rsidRDefault="00CB67F2" w:rsidP="00AF0E61">
      <w:pPr>
        <w:spacing w:beforeLines="50" w:before="120"/>
        <w:ind w:leftChars="337" w:left="708"/>
        <w:rPr>
          <w:b/>
          <w:bCs/>
          <w:sz w:val="23"/>
          <w:szCs w:val="23"/>
          <w:lang w:val="ru-RU"/>
        </w:rPr>
      </w:pPr>
    </w:p>
    <w:p w:rsidR="00B86615" w:rsidRPr="00B3662F" w:rsidRDefault="00B25AD2" w:rsidP="004D29C2">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41" w:name="_Toc256000016"/>
      <w:r w:rsidRPr="00B3662F">
        <w:rPr>
          <w:b/>
          <w:sz w:val="36"/>
          <w:szCs w:val="36"/>
          <w:lang w:val="uk"/>
        </w:rPr>
        <w:t>РК-дисплей</w:t>
      </w:r>
      <w:bookmarkEnd w:id="41"/>
    </w:p>
    <w:p w:rsidR="00B86615" w:rsidRPr="00B3662F" w:rsidRDefault="00B25AD2" w:rsidP="00AF0E61">
      <w:pPr>
        <w:spacing w:beforeLines="50" w:before="120" w:line="360" w:lineRule="auto"/>
        <w:ind w:leftChars="337" w:left="708"/>
        <w:rPr>
          <w:b/>
          <w:bCs/>
          <w:sz w:val="23"/>
          <w:szCs w:val="23"/>
          <w:lang w:val="ru-RU"/>
        </w:rPr>
      </w:pPr>
      <w:r w:rsidRPr="00B3662F">
        <w:rPr>
          <w:rFonts w:eastAsia="PMingLiU"/>
          <w:sz w:val="23"/>
          <w:szCs w:val="23"/>
          <w:lang w:val="uk" w:eastAsia="zh-TW"/>
        </w:rPr>
        <w:t>На РК-дисплеї доступно 8 інтерфейсів.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2746"/>
        <w:gridCol w:w="4394"/>
      </w:tblGrid>
      <w:tr w:rsidR="002A6674" w:rsidRPr="00B3662F" w:rsidTr="007073E8">
        <w:trPr>
          <w:trHeight w:val="340"/>
          <w:jc w:val="center"/>
        </w:trPr>
        <w:tc>
          <w:tcPr>
            <w:tcW w:w="1473" w:type="dxa"/>
            <w:vAlign w:val="center"/>
          </w:tcPr>
          <w:p w:rsidR="00BC0CC5" w:rsidRPr="00B3662F" w:rsidRDefault="00B25AD2" w:rsidP="007073E8">
            <w:pPr>
              <w:jc w:val="center"/>
              <w:rPr>
                <w:rFonts w:eastAsia="PMingLiU"/>
                <w:b/>
                <w:sz w:val="23"/>
                <w:szCs w:val="23"/>
                <w:lang w:eastAsia="zh-TW"/>
              </w:rPr>
            </w:pPr>
            <w:r w:rsidRPr="00B3662F">
              <w:rPr>
                <w:rFonts w:eastAsia="PMingLiU"/>
                <w:b/>
                <w:sz w:val="23"/>
                <w:szCs w:val="23"/>
                <w:lang w:val="uk" w:eastAsia="zh-TW"/>
              </w:rPr>
              <w:t>Пункт</w:t>
            </w:r>
          </w:p>
        </w:tc>
        <w:tc>
          <w:tcPr>
            <w:tcW w:w="2746" w:type="dxa"/>
            <w:vAlign w:val="center"/>
          </w:tcPr>
          <w:p w:rsidR="00BC0CC5" w:rsidRPr="00B3662F" w:rsidRDefault="00B25AD2" w:rsidP="007073E8">
            <w:pPr>
              <w:jc w:val="center"/>
              <w:rPr>
                <w:b/>
                <w:sz w:val="23"/>
                <w:szCs w:val="23"/>
              </w:rPr>
            </w:pPr>
            <w:r w:rsidRPr="00B3662F">
              <w:rPr>
                <w:rFonts w:eastAsia="PMingLiU"/>
                <w:b/>
                <w:sz w:val="23"/>
                <w:szCs w:val="23"/>
                <w:lang w:val="uk" w:eastAsia="zh-TW"/>
              </w:rPr>
              <w:t>Опис інтерфейсу</w:t>
            </w:r>
          </w:p>
        </w:tc>
        <w:tc>
          <w:tcPr>
            <w:tcW w:w="4394" w:type="dxa"/>
            <w:vAlign w:val="center"/>
          </w:tcPr>
          <w:p w:rsidR="00BC0CC5" w:rsidRPr="00B3662F" w:rsidRDefault="00B25AD2" w:rsidP="007073E8">
            <w:pPr>
              <w:jc w:val="center"/>
              <w:rPr>
                <w:rFonts w:eastAsia="PMingLiU"/>
                <w:b/>
                <w:sz w:val="23"/>
                <w:szCs w:val="23"/>
                <w:lang w:eastAsia="zh-TW"/>
              </w:rPr>
            </w:pPr>
            <w:r w:rsidRPr="00B3662F">
              <w:rPr>
                <w:rFonts w:eastAsia="PMingLiU"/>
                <w:b/>
                <w:sz w:val="23"/>
                <w:szCs w:val="23"/>
                <w:lang w:val="uk" w:eastAsia="zh-TW"/>
              </w:rPr>
              <w:t>Відображений вміст</w:t>
            </w:r>
          </w:p>
        </w:tc>
      </w:tr>
      <w:tr w:rsidR="002A6674" w:rsidRPr="00B3662F" w:rsidTr="008768B0">
        <w:trPr>
          <w:jc w:val="center"/>
        </w:trPr>
        <w:tc>
          <w:tcPr>
            <w:tcW w:w="1473" w:type="dxa"/>
            <w:vAlign w:val="center"/>
          </w:tcPr>
          <w:p w:rsidR="00BC0CC5" w:rsidRPr="00B3662F" w:rsidRDefault="00B25AD2" w:rsidP="0011466C">
            <w:pPr>
              <w:jc w:val="center"/>
              <w:rPr>
                <w:sz w:val="23"/>
                <w:szCs w:val="23"/>
              </w:rPr>
            </w:pPr>
            <w:r w:rsidRPr="00B3662F">
              <w:rPr>
                <w:sz w:val="23"/>
                <w:szCs w:val="23"/>
                <w:lang w:val="uk"/>
              </w:rPr>
              <w:t>01</w:t>
            </w:r>
          </w:p>
        </w:tc>
        <w:tc>
          <w:tcPr>
            <w:tcW w:w="2746" w:type="dxa"/>
            <w:vAlign w:val="center"/>
          </w:tcPr>
          <w:p w:rsidR="00BC0CC5" w:rsidRPr="00B3662F" w:rsidRDefault="00B25AD2" w:rsidP="008768B0">
            <w:pPr>
              <w:jc w:val="center"/>
              <w:rPr>
                <w:sz w:val="23"/>
                <w:szCs w:val="23"/>
              </w:rPr>
            </w:pPr>
            <w:r w:rsidRPr="00B3662F">
              <w:rPr>
                <w:rFonts w:eastAsia="PMingLiU"/>
                <w:sz w:val="23"/>
                <w:szCs w:val="23"/>
                <w:lang w:val="uk" w:eastAsia="zh-TW"/>
              </w:rPr>
              <w:t>Напруга живлення</w:t>
            </w:r>
          </w:p>
        </w:tc>
        <w:tc>
          <w:tcPr>
            <w:tcW w:w="4394" w:type="dxa"/>
          </w:tcPr>
          <w:p w:rsidR="00BC0CC5" w:rsidRPr="00B3662F" w:rsidRDefault="00B25AD2" w:rsidP="00AF0E61">
            <w:pPr>
              <w:spacing w:beforeLines="25" w:before="60" w:afterLines="25" w:after="60"/>
              <w:jc w:val="center"/>
              <w:rPr>
                <w:rFonts w:eastAsia="PMingLiU"/>
                <w:lang w:eastAsia="zh-TW"/>
              </w:rPr>
            </w:pPr>
            <w:r w:rsidRPr="00B3662F">
              <w:object w:dxaOrig="3843"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15pt;height:171pt" o:ole="">
                  <v:imagedata r:id="rId17" o:title=""/>
                </v:shape>
                <o:OLEObject Type="Embed" ProgID="PBrush" ShapeID="_x0000_i1025" DrawAspect="Content" ObjectID="_1692693051" r:id="rId18"/>
              </w:object>
            </w:r>
          </w:p>
        </w:tc>
      </w:tr>
      <w:tr w:rsidR="002A6674" w:rsidRPr="00B3662F" w:rsidTr="008768B0">
        <w:trPr>
          <w:jc w:val="center"/>
        </w:trPr>
        <w:tc>
          <w:tcPr>
            <w:tcW w:w="1473" w:type="dxa"/>
            <w:vAlign w:val="center"/>
          </w:tcPr>
          <w:p w:rsidR="00BC0CC5" w:rsidRPr="00B3662F" w:rsidRDefault="00B25AD2" w:rsidP="0011466C">
            <w:pPr>
              <w:jc w:val="center"/>
              <w:rPr>
                <w:sz w:val="23"/>
                <w:szCs w:val="23"/>
              </w:rPr>
            </w:pPr>
            <w:r w:rsidRPr="00B3662F">
              <w:rPr>
                <w:sz w:val="23"/>
                <w:szCs w:val="23"/>
                <w:lang w:val="uk"/>
              </w:rPr>
              <w:t>02</w:t>
            </w:r>
          </w:p>
        </w:tc>
        <w:tc>
          <w:tcPr>
            <w:tcW w:w="2746" w:type="dxa"/>
            <w:vAlign w:val="center"/>
          </w:tcPr>
          <w:p w:rsidR="00BC0CC5" w:rsidRPr="00B3662F" w:rsidRDefault="00B25AD2" w:rsidP="008768B0">
            <w:pPr>
              <w:jc w:val="center"/>
              <w:rPr>
                <w:sz w:val="23"/>
                <w:szCs w:val="23"/>
              </w:rPr>
            </w:pPr>
            <w:r w:rsidRPr="00B3662F">
              <w:rPr>
                <w:rFonts w:eastAsia="PMingLiU"/>
                <w:sz w:val="23"/>
                <w:szCs w:val="23"/>
                <w:lang w:val="uk"/>
              </w:rPr>
              <w:t>Напруга акумулятора</w:t>
            </w:r>
          </w:p>
        </w:tc>
        <w:tc>
          <w:tcPr>
            <w:tcW w:w="4394" w:type="dxa"/>
          </w:tcPr>
          <w:p w:rsidR="00BC0CC5" w:rsidRPr="00B3662F" w:rsidRDefault="00B25AD2" w:rsidP="00AF0E61">
            <w:pPr>
              <w:spacing w:beforeLines="25" w:before="60" w:afterLines="25" w:after="60"/>
              <w:jc w:val="center"/>
              <w:rPr>
                <w:rFonts w:eastAsia="PMingLiU"/>
                <w:lang w:eastAsia="zh-TW"/>
              </w:rPr>
            </w:pPr>
            <w:r w:rsidRPr="00B3662F">
              <w:object w:dxaOrig="3957" w:dyaOrig="3584">
                <v:shape id="_x0000_i1026" type="#_x0000_t75" style="width:197.85pt;height:179.2pt" o:ole="">
                  <v:imagedata r:id="rId19" o:title=""/>
                </v:shape>
                <o:OLEObject Type="Embed" ProgID="PBrush" ShapeID="_x0000_i1026" DrawAspect="Content" ObjectID="_1692693052" r:id="rId20"/>
              </w:object>
            </w:r>
          </w:p>
        </w:tc>
      </w:tr>
      <w:tr w:rsidR="002A6674" w:rsidRPr="00B3662F" w:rsidTr="008768B0">
        <w:trPr>
          <w:jc w:val="center"/>
        </w:trPr>
        <w:tc>
          <w:tcPr>
            <w:tcW w:w="1473" w:type="dxa"/>
            <w:vAlign w:val="center"/>
          </w:tcPr>
          <w:p w:rsidR="00BC0CC5" w:rsidRPr="00B3662F" w:rsidRDefault="00B25AD2" w:rsidP="0011466C">
            <w:pPr>
              <w:jc w:val="center"/>
              <w:rPr>
                <w:sz w:val="23"/>
                <w:szCs w:val="23"/>
              </w:rPr>
            </w:pPr>
            <w:r w:rsidRPr="00B3662F">
              <w:rPr>
                <w:sz w:val="23"/>
                <w:szCs w:val="23"/>
                <w:lang w:val="uk"/>
              </w:rPr>
              <w:t>03</w:t>
            </w:r>
          </w:p>
        </w:tc>
        <w:tc>
          <w:tcPr>
            <w:tcW w:w="2746" w:type="dxa"/>
            <w:vAlign w:val="center"/>
          </w:tcPr>
          <w:p w:rsidR="00BC0CC5" w:rsidRPr="00B3662F" w:rsidRDefault="00B25AD2" w:rsidP="008768B0">
            <w:pPr>
              <w:jc w:val="center"/>
              <w:rPr>
                <w:sz w:val="23"/>
                <w:szCs w:val="23"/>
              </w:rPr>
            </w:pPr>
            <w:r w:rsidRPr="00B3662F">
              <w:rPr>
                <w:rFonts w:eastAsia="PMingLiU"/>
                <w:sz w:val="23"/>
                <w:szCs w:val="23"/>
                <w:lang w:val="uk" w:eastAsia="zh-TW"/>
              </w:rPr>
              <w:t>Напруга на виході</w:t>
            </w:r>
          </w:p>
        </w:tc>
        <w:tc>
          <w:tcPr>
            <w:tcW w:w="4394" w:type="dxa"/>
          </w:tcPr>
          <w:p w:rsidR="00BC0CC5" w:rsidRPr="00B3662F" w:rsidRDefault="00B25AD2" w:rsidP="00AF0E61">
            <w:pPr>
              <w:spacing w:beforeLines="25" w:before="60" w:afterLines="25" w:after="60"/>
              <w:jc w:val="center"/>
              <w:rPr>
                <w:rFonts w:eastAsia="PMingLiU"/>
                <w:lang w:eastAsia="zh-TW"/>
              </w:rPr>
            </w:pPr>
            <w:r w:rsidRPr="00B3662F">
              <w:object w:dxaOrig="3737" w:dyaOrig="3391">
                <v:shape id="_x0000_i1027" type="#_x0000_t75" style="width:186.85pt;height:169.55pt" o:ole="">
                  <v:imagedata r:id="rId21" o:title=""/>
                </v:shape>
                <o:OLEObject Type="Embed" ProgID="PBrush" ShapeID="_x0000_i1027" DrawAspect="Content" ObjectID="_1692693053" r:id="rId22"/>
              </w:object>
            </w:r>
          </w:p>
        </w:tc>
      </w:tr>
      <w:tr w:rsidR="002A6674" w:rsidRPr="00B3662F" w:rsidTr="008768B0">
        <w:trPr>
          <w:jc w:val="center"/>
        </w:trPr>
        <w:tc>
          <w:tcPr>
            <w:tcW w:w="1473" w:type="dxa"/>
            <w:vAlign w:val="center"/>
          </w:tcPr>
          <w:p w:rsidR="00BC0CC5" w:rsidRPr="00B3662F" w:rsidRDefault="00B25AD2" w:rsidP="0011466C">
            <w:pPr>
              <w:jc w:val="center"/>
              <w:rPr>
                <w:sz w:val="23"/>
                <w:szCs w:val="23"/>
              </w:rPr>
            </w:pPr>
            <w:r w:rsidRPr="00B3662F">
              <w:rPr>
                <w:sz w:val="23"/>
                <w:szCs w:val="23"/>
                <w:lang w:val="uk"/>
              </w:rPr>
              <w:t>04</w:t>
            </w:r>
          </w:p>
        </w:tc>
        <w:tc>
          <w:tcPr>
            <w:tcW w:w="2746" w:type="dxa"/>
            <w:vAlign w:val="center"/>
          </w:tcPr>
          <w:p w:rsidR="00BC0CC5" w:rsidRPr="00B3662F" w:rsidRDefault="00B25AD2" w:rsidP="008768B0">
            <w:pPr>
              <w:jc w:val="center"/>
              <w:rPr>
                <w:rFonts w:eastAsiaTheme="minorEastAsia"/>
                <w:sz w:val="23"/>
                <w:szCs w:val="23"/>
              </w:rPr>
            </w:pPr>
            <w:r w:rsidRPr="00B3662F">
              <w:rPr>
                <w:rFonts w:eastAsia="PMingLiU"/>
                <w:sz w:val="23"/>
                <w:szCs w:val="23"/>
                <w:lang w:val="uk" w:eastAsia="zh-TW"/>
              </w:rPr>
              <w:t>Навантаження</w:t>
            </w:r>
          </w:p>
        </w:tc>
        <w:tc>
          <w:tcPr>
            <w:tcW w:w="4394" w:type="dxa"/>
          </w:tcPr>
          <w:p w:rsidR="00BC0CC5" w:rsidRPr="00B3662F" w:rsidRDefault="00B25AD2" w:rsidP="00AF0E61">
            <w:pPr>
              <w:spacing w:beforeLines="25" w:before="60" w:afterLines="25" w:after="60"/>
              <w:jc w:val="center"/>
              <w:rPr>
                <w:rFonts w:eastAsia="PMingLiU"/>
                <w:lang w:eastAsia="zh-TW"/>
              </w:rPr>
            </w:pPr>
            <w:r w:rsidRPr="00B3662F">
              <w:object w:dxaOrig="3810" w:dyaOrig="3509">
                <v:shape id="_x0000_i1028" type="#_x0000_t75" style="width:190.5pt;height:175.45pt" o:ole="">
                  <v:imagedata r:id="rId23" o:title=""/>
                </v:shape>
                <o:OLEObject Type="Embed" ProgID="PBrush" ShapeID="_x0000_i1028" DrawAspect="Content" ObjectID="_1692693054" r:id="rId24"/>
              </w:object>
            </w:r>
          </w:p>
        </w:tc>
      </w:tr>
      <w:tr w:rsidR="002A6674" w:rsidRPr="00B3662F" w:rsidTr="008768B0">
        <w:trPr>
          <w:jc w:val="center"/>
        </w:trPr>
        <w:tc>
          <w:tcPr>
            <w:tcW w:w="1473" w:type="dxa"/>
            <w:vAlign w:val="center"/>
          </w:tcPr>
          <w:p w:rsidR="00BC0CC5" w:rsidRPr="00B3662F" w:rsidRDefault="00B25AD2" w:rsidP="0011466C">
            <w:pPr>
              <w:jc w:val="center"/>
              <w:rPr>
                <w:sz w:val="23"/>
                <w:szCs w:val="23"/>
              </w:rPr>
            </w:pPr>
            <w:r w:rsidRPr="00B3662F">
              <w:rPr>
                <w:sz w:val="23"/>
                <w:szCs w:val="23"/>
                <w:lang w:val="uk"/>
              </w:rPr>
              <w:t>05</w:t>
            </w:r>
          </w:p>
        </w:tc>
        <w:tc>
          <w:tcPr>
            <w:tcW w:w="2746" w:type="dxa"/>
            <w:vAlign w:val="center"/>
          </w:tcPr>
          <w:p w:rsidR="00BC0CC5" w:rsidRPr="00B3662F" w:rsidRDefault="00B25AD2" w:rsidP="008768B0">
            <w:pPr>
              <w:jc w:val="center"/>
              <w:rPr>
                <w:sz w:val="23"/>
                <w:szCs w:val="23"/>
              </w:rPr>
            </w:pPr>
            <w:r w:rsidRPr="00B3662F">
              <w:rPr>
                <w:rFonts w:eastAsia="PMingLiU"/>
                <w:sz w:val="23"/>
                <w:szCs w:val="23"/>
                <w:lang w:val="uk" w:eastAsia="zh-TW"/>
              </w:rPr>
              <w:t>Температура</w:t>
            </w:r>
          </w:p>
          <w:p w:rsidR="00382A78" w:rsidRPr="00B3662F" w:rsidRDefault="00B25AD2" w:rsidP="008768B0">
            <w:pPr>
              <w:jc w:val="center"/>
              <w:rPr>
                <w:sz w:val="23"/>
                <w:szCs w:val="23"/>
              </w:rPr>
            </w:pPr>
            <w:r w:rsidRPr="00B3662F">
              <w:rPr>
                <w:sz w:val="23"/>
                <w:szCs w:val="23"/>
                <w:lang w:val="uk"/>
              </w:rPr>
              <w:t>(Температура навколишнього середовища)</w:t>
            </w:r>
          </w:p>
          <w:p w:rsidR="00717A01" w:rsidRPr="00B3662F" w:rsidRDefault="00717A01" w:rsidP="008768B0">
            <w:pPr>
              <w:jc w:val="center"/>
              <w:rPr>
                <w:i/>
                <w:sz w:val="23"/>
                <w:szCs w:val="23"/>
              </w:rPr>
            </w:pPr>
          </w:p>
        </w:tc>
        <w:tc>
          <w:tcPr>
            <w:tcW w:w="4394" w:type="dxa"/>
          </w:tcPr>
          <w:p w:rsidR="00BC0CC5" w:rsidRPr="00B3662F" w:rsidRDefault="00B25AD2" w:rsidP="00AF0E61">
            <w:pPr>
              <w:spacing w:beforeLines="25" w:before="60" w:afterLines="25" w:after="60"/>
              <w:jc w:val="center"/>
              <w:rPr>
                <w:rFonts w:eastAsia="PMingLiU"/>
                <w:color w:val="FF0000"/>
                <w:lang w:eastAsia="zh-TW"/>
              </w:rPr>
            </w:pPr>
            <w:r w:rsidRPr="00B3662F">
              <w:rPr>
                <w:rFonts w:eastAsia="PMingLiU"/>
                <w:noProof/>
                <w:color w:val="FF0000"/>
                <w:lang w:eastAsia="en-US"/>
              </w:rPr>
              <w:drawing>
                <wp:inline distT="0" distB="0" distL="0" distR="0">
                  <wp:extent cx="2424218" cy="2160000"/>
                  <wp:effectExtent l="19050" t="0" r="0" b="0"/>
                  <wp:docPr id="12" name="图片 11" descr="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37743" name="图形1.wmf"/>
                          <pic:cNvPicPr/>
                        </pic:nvPicPr>
                        <pic:blipFill>
                          <a:blip r:embed="rId25" cstate="print"/>
                          <a:stretch>
                            <a:fillRect/>
                          </a:stretch>
                        </pic:blipFill>
                        <pic:spPr>
                          <a:xfrm>
                            <a:off x="0" y="0"/>
                            <a:ext cx="2424218" cy="2160000"/>
                          </a:xfrm>
                          <a:prstGeom prst="rect">
                            <a:avLst/>
                          </a:prstGeom>
                        </pic:spPr>
                      </pic:pic>
                    </a:graphicData>
                  </a:graphic>
                </wp:inline>
              </w:drawing>
            </w:r>
          </w:p>
        </w:tc>
      </w:tr>
      <w:tr w:rsidR="002A6674" w:rsidRPr="00B3662F" w:rsidTr="008768B0">
        <w:trPr>
          <w:jc w:val="center"/>
        </w:trPr>
        <w:tc>
          <w:tcPr>
            <w:tcW w:w="1473" w:type="dxa"/>
            <w:vAlign w:val="center"/>
          </w:tcPr>
          <w:p w:rsidR="00384B52" w:rsidRPr="00B3662F" w:rsidRDefault="00B25AD2" w:rsidP="0011466C">
            <w:pPr>
              <w:jc w:val="center"/>
              <w:rPr>
                <w:sz w:val="23"/>
                <w:szCs w:val="23"/>
              </w:rPr>
            </w:pPr>
            <w:r w:rsidRPr="00B3662F">
              <w:rPr>
                <w:sz w:val="23"/>
                <w:szCs w:val="23"/>
                <w:lang w:val="uk"/>
              </w:rPr>
              <w:t>06</w:t>
            </w:r>
          </w:p>
        </w:tc>
        <w:tc>
          <w:tcPr>
            <w:tcW w:w="2746" w:type="dxa"/>
            <w:vAlign w:val="center"/>
          </w:tcPr>
          <w:p w:rsidR="00384B52" w:rsidRPr="00B3662F" w:rsidRDefault="00B25AD2" w:rsidP="008768B0">
            <w:pPr>
              <w:rPr>
                <w:sz w:val="23"/>
                <w:szCs w:val="23"/>
                <w:lang w:val="ru-RU"/>
              </w:rPr>
            </w:pPr>
            <w:r w:rsidRPr="00B3662F">
              <w:rPr>
                <w:sz w:val="23"/>
                <w:szCs w:val="23"/>
                <w:lang w:val="uk"/>
              </w:rPr>
              <w:t>Версія прошивки та модель ДБЖ.</w:t>
            </w:r>
          </w:p>
        </w:tc>
        <w:tc>
          <w:tcPr>
            <w:tcW w:w="4394" w:type="dxa"/>
          </w:tcPr>
          <w:p w:rsidR="00384B52" w:rsidRPr="00B3662F" w:rsidRDefault="00B25AD2" w:rsidP="00AF0E61">
            <w:pPr>
              <w:spacing w:beforeLines="25" w:before="60" w:afterLines="25" w:after="60"/>
              <w:jc w:val="center"/>
            </w:pPr>
            <w:r w:rsidRPr="00B3662F">
              <w:rPr>
                <w:noProof/>
                <w:lang w:eastAsia="en-US"/>
              </w:rPr>
              <w:drawing>
                <wp:inline distT="0" distB="0" distL="0" distR="0">
                  <wp:extent cx="2417749" cy="2232000"/>
                  <wp:effectExtent l="19050" t="0" r="1601" b="0"/>
                  <wp:docPr id="6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39800" name="Picture 48"/>
                          <pic:cNvPicPr>
                            <a:picLocks noChangeAspect="1" noChangeArrowheads="1"/>
                          </pic:cNvPicPr>
                        </pic:nvPicPr>
                        <pic:blipFill>
                          <a:blip r:embed="rId26" cstate="print"/>
                          <a:stretch>
                            <a:fillRect/>
                          </a:stretch>
                        </pic:blipFill>
                        <pic:spPr bwMode="auto">
                          <a:xfrm>
                            <a:off x="0" y="0"/>
                            <a:ext cx="2417749" cy="2232000"/>
                          </a:xfrm>
                          <a:prstGeom prst="rect">
                            <a:avLst/>
                          </a:prstGeom>
                          <a:noFill/>
                          <a:ln w="9525">
                            <a:noFill/>
                            <a:miter lim="800000"/>
                            <a:headEnd/>
                            <a:tailEnd/>
                          </a:ln>
                        </pic:spPr>
                      </pic:pic>
                    </a:graphicData>
                  </a:graphic>
                </wp:inline>
              </w:drawing>
            </w:r>
          </w:p>
        </w:tc>
      </w:tr>
      <w:tr w:rsidR="002A6674" w:rsidRPr="00B3662F" w:rsidTr="008768B0">
        <w:trPr>
          <w:trHeight w:val="158"/>
          <w:jc w:val="center"/>
        </w:trPr>
        <w:tc>
          <w:tcPr>
            <w:tcW w:w="1473" w:type="dxa"/>
            <w:vAlign w:val="center"/>
          </w:tcPr>
          <w:p w:rsidR="00BC0CC5" w:rsidRPr="00B3662F" w:rsidRDefault="00B25AD2" w:rsidP="008768B0">
            <w:pPr>
              <w:jc w:val="center"/>
              <w:rPr>
                <w:sz w:val="23"/>
                <w:szCs w:val="23"/>
              </w:rPr>
            </w:pPr>
            <w:r w:rsidRPr="00B3662F">
              <w:rPr>
                <w:sz w:val="23"/>
                <w:szCs w:val="23"/>
                <w:lang w:val="uk"/>
              </w:rPr>
              <w:t>07</w:t>
            </w:r>
          </w:p>
        </w:tc>
        <w:tc>
          <w:tcPr>
            <w:tcW w:w="2746" w:type="dxa"/>
            <w:shd w:val="clear" w:color="auto" w:fill="auto"/>
            <w:vAlign w:val="center"/>
          </w:tcPr>
          <w:p w:rsidR="00945001" w:rsidRPr="00B3662F" w:rsidRDefault="00B25AD2" w:rsidP="008768B0">
            <w:pPr>
              <w:jc w:val="center"/>
              <w:rPr>
                <w:sz w:val="23"/>
                <w:szCs w:val="23"/>
                <w:lang w:val="ru-RU"/>
              </w:rPr>
            </w:pPr>
            <w:r w:rsidRPr="00B3662F">
              <w:rPr>
                <w:sz w:val="23"/>
                <w:szCs w:val="23"/>
                <w:lang w:val="uk"/>
              </w:rPr>
              <w:t>КОД</w:t>
            </w:r>
          </w:p>
          <w:p w:rsidR="00BC0CC5" w:rsidRPr="00B3662F" w:rsidRDefault="00B25AD2" w:rsidP="008768B0">
            <w:pPr>
              <w:jc w:val="center"/>
              <w:rPr>
                <w:sz w:val="23"/>
                <w:szCs w:val="23"/>
                <w:lang w:val="ru-RU"/>
              </w:rPr>
            </w:pPr>
            <w:r w:rsidRPr="00B3662F">
              <w:rPr>
                <w:sz w:val="23"/>
                <w:szCs w:val="23"/>
                <w:lang w:val="uk"/>
              </w:rPr>
              <w:t>(Робочий стан та режим)</w:t>
            </w:r>
          </w:p>
        </w:tc>
        <w:tc>
          <w:tcPr>
            <w:tcW w:w="4394" w:type="dxa"/>
            <w:shd w:val="clear" w:color="auto" w:fill="auto"/>
          </w:tcPr>
          <w:p w:rsidR="00BC0CC5" w:rsidRPr="00B3662F" w:rsidRDefault="00B25AD2" w:rsidP="00AF0E61">
            <w:pPr>
              <w:spacing w:beforeLines="25" w:before="60" w:afterLines="25" w:after="60"/>
              <w:jc w:val="center"/>
              <w:rPr>
                <w:rFonts w:eastAsiaTheme="minorEastAsia"/>
              </w:rPr>
            </w:pPr>
            <w:r w:rsidRPr="00B3662F">
              <w:rPr>
                <w:rFonts w:eastAsiaTheme="minorEastAsia"/>
                <w:noProof/>
                <w:lang w:eastAsia="en-US"/>
              </w:rPr>
              <w:drawing>
                <wp:inline distT="0" distB="0" distL="0" distR="0">
                  <wp:extent cx="2393095" cy="2160000"/>
                  <wp:effectExtent l="19050" t="0" r="7205" b="0"/>
                  <wp:docPr id="19" name="图片 19" descr="C:\Documents and Settings\Administrator\桌面\udc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9461" name="Picture 19" descr="C:\Documents and Settings\Administrator\桌面\udc01.wmf"/>
                          <pic:cNvPicPr>
                            <a:picLocks noChangeAspect="1" noChangeArrowheads="1"/>
                          </pic:cNvPicPr>
                        </pic:nvPicPr>
                        <pic:blipFill>
                          <a:blip r:embed="rId27" cstate="print"/>
                          <a:stretch>
                            <a:fillRect/>
                          </a:stretch>
                        </pic:blipFill>
                        <pic:spPr bwMode="auto">
                          <a:xfrm>
                            <a:off x="0" y="0"/>
                            <a:ext cx="2393095" cy="2160000"/>
                          </a:xfrm>
                          <a:prstGeom prst="rect">
                            <a:avLst/>
                          </a:prstGeom>
                          <a:noFill/>
                          <a:ln w="9525">
                            <a:noFill/>
                            <a:miter lim="800000"/>
                            <a:headEnd/>
                            <a:tailEnd/>
                          </a:ln>
                        </pic:spPr>
                      </pic:pic>
                    </a:graphicData>
                  </a:graphic>
                </wp:inline>
              </w:drawing>
            </w:r>
          </w:p>
        </w:tc>
      </w:tr>
      <w:tr w:rsidR="002A6674" w:rsidRPr="00B3662F" w:rsidTr="008768B0">
        <w:trPr>
          <w:trHeight w:val="157"/>
          <w:jc w:val="center"/>
        </w:trPr>
        <w:tc>
          <w:tcPr>
            <w:tcW w:w="1473" w:type="dxa"/>
            <w:vAlign w:val="center"/>
          </w:tcPr>
          <w:p w:rsidR="00BC0CC5" w:rsidRPr="00B3662F" w:rsidRDefault="00B25AD2" w:rsidP="008768B0">
            <w:pPr>
              <w:jc w:val="center"/>
              <w:rPr>
                <w:sz w:val="23"/>
                <w:szCs w:val="23"/>
              </w:rPr>
            </w:pPr>
            <w:r w:rsidRPr="00B3662F">
              <w:rPr>
                <w:sz w:val="23"/>
                <w:szCs w:val="23"/>
                <w:lang w:val="uk"/>
              </w:rPr>
              <w:t>08</w:t>
            </w:r>
          </w:p>
        </w:tc>
        <w:tc>
          <w:tcPr>
            <w:tcW w:w="2746" w:type="dxa"/>
            <w:shd w:val="clear" w:color="auto" w:fill="auto"/>
            <w:vAlign w:val="center"/>
          </w:tcPr>
          <w:p w:rsidR="00BC0CC5" w:rsidRPr="00B3662F" w:rsidRDefault="00B25AD2" w:rsidP="008768B0">
            <w:pPr>
              <w:jc w:val="center"/>
              <w:rPr>
                <w:sz w:val="23"/>
                <w:szCs w:val="23"/>
                <w:lang w:val="ru-RU"/>
              </w:rPr>
            </w:pPr>
            <w:r w:rsidRPr="00B3662F">
              <w:rPr>
                <w:rFonts w:eastAsia="PMingLiU"/>
                <w:sz w:val="23"/>
                <w:szCs w:val="23"/>
                <w:lang w:val="uk" w:eastAsia="zh-TW"/>
              </w:rPr>
              <w:t xml:space="preserve">Код </w:t>
            </w:r>
            <w:r w:rsidR="00FE0DC8">
              <w:rPr>
                <w:rFonts w:eastAsia="PMingLiU"/>
                <w:sz w:val="23"/>
                <w:szCs w:val="23"/>
                <w:lang w:val="uk" w:eastAsia="zh-TW"/>
              </w:rPr>
              <w:t>помилки</w:t>
            </w:r>
            <w:r w:rsidR="00FE0DC8" w:rsidRPr="00B3662F">
              <w:rPr>
                <w:rFonts w:eastAsia="PMingLiU"/>
                <w:sz w:val="23"/>
                <w:szCs w:val="23"/>
                <w:lang w:val="uk" w:eastAsia="zh-TW"/>
              </w:rPr>
              <w:t xml:space="preserve"> </w:t>
            </w:r>
            <w:r w:rsidRPr="00B3662F">
              <w:rPr>
                <w:rFonts w:eastAsia="PMingLiU"/>
                <w:sz w:val="23"/>
                <w:szCs w:val="23"/>
                <w:lang w:val="uk" w:eastAsia="zh-TW"/>
              </w:rPr>
              <w:t>(повідомлення про нагрівання)</w:t>
            </w:r>
          </w:p>
          <w:p w:rsidR="009A280F" w:rsidRPr="00B3662F" w:rsidRDefault="00B25AD2">
            <w:pPr>
              <w:jc w:val="center"/>
              <w:rPr>
                <w:sz w:val="23"/>
                <w:szCs w:val="23"/>
                <w:lang w:val="ru-RU"/>
              </w:rPr>
            </w:pPr>
            <w:r w:rsidRPr="00B3662F">
              <w:rPr>
                <w:rFonts w:eastAsia="PMingLiU"/>
                <w:sz w:val="23"/>
                <w:szCs w:val="23"/>
                <w:lang w:val="uk" w:eastAsia="zh-TW"/>
              </w:rPr>
              <w:t xml:space="preserve">Усі коди </w:t>
            </w:r>
            <w:r w:rsidR="00FE0DC8">
              <w:rPr>
                <w:rFonts w:eastAsia="PMingLiU"/>
                <w:sz w:val="23"/>
                <w:szCs w:val="23"/>
                <w:lang w:val="uk" w:eastAsia="zh-TW"/>
              </w:rPr>
              <w:t>помилок</w:t>
            </w:r>
            <w:r w:rsidR="00FE0DC8" w:rsidRPr="00B3662F">
              <w:rPr>
                <w:rFonts w:eastAsia="PMingLiU"/>
                <w:sz w:val="23"/>
                <w:szCs w:val="23"/>
                <w:lang w:val="uk" w:eastAsia="zh-TW"/>
              </w:rPr>
              <w:t xml:space="preserve"> </w:t>
            </w:r>
            <w:r w:rsidR="00FE0DC8">
              <w:rPr>
                <w:rFonts w:eastAsia="PMingLiU"/>
                <w:sz w:val="23"/>
                <w:szCs w:val="23"/>
                <w:lang w:val="uk" w:eastAsia="zh-TW"/>
              </w:rPr>
              <w:t>відображаються</w:t>
            </w:r>
            <w:r w:rsidRPr="00B3662F">
              <w:rPr>
                <w:rFonts w:eastAsia="PMingLiU"/>
                <w:sz w:val="23"/>
                <w:szCs w:val="23"/>
                <w:lang w:val="uk" w:eastAsia="zh-TW"/>
              </w:rPr>
              <w:t xml:space="preserve">, коли </w:t>
            </w:r>
            <w:r w:rsidR="00FE0DC8">
              <w:rPr>
                <w:rFonts w:eastAsia="PMingLiU"/>
                <w:sz w:val="23"/>
                <w:szCs w:val="23"/>
                <w:lang w:val="uk" w:eastAsia="zh-TW"/>
              </w:rPr>
              <w:t>виникають</w:t>
            </w:r>
            <w:r w:rsidR="00FE0DC8" w:rsidRPr="00B3662F">
              <w:rPr>
                <w:rFonts w:eastAsia="PMingLiU"/>
                <w:sz w:val="23"/>
                <w:szCs w:val="23"/>
                <w:lang w:val="uk" w:eastAsia="zh-TW"/>
              </w:rPr>
              <w:t xml:space="preserve"> </w:t>
            </w:r>
            <w:r w:rsidR="00FE0DC8">
              <w:rPr>
                <w:rFonts w:eastAsia="PMingLiU"/>
                <w:sz w:val="23"/>
                <w:szCs w:val="23"/>
                <w:lang w:val="uk" w:eastAsia="zh-TW"/>
              </w:rPr>
              <w:t>несправності</w:t>
            </w:r>
          </w:p>
        </w:tc>
        <w:tc>
          <w:tcPr>
            <w:tcW w:w="4394" w:type="dxa"/>
            <w:shd w:val="clear" w:color="auto" w:fill="auto"/>
          </w:tcPr>
          <w:p w:rsidR="00BC0CC5" w:rsidRPr="00B3662F" w:rsidRDefault="00B25AD2" w:rsidP="00AF0E61">
            <w:pPr>
              <w:spacing w:beforeLines="25" w:before="60" w:afterLines="25" w:after="60"/>
              <w:jc w:val="center"/>
              <w:rPr>
                <w:rFonts w:eastAsiaTheme="minorEastAsia"/>
              </w:rPr>
            </w:pPr>
            <w:r w:rsidRPr="00B3662F">
              <w:rPr>
                <w:rFonts w:eastAsiaTheme="minorEastAsia"/>
                <w:noProof/>
                <w:lang w:eastAsia="en-US"/>
              </w:rPr>
              <mc:AlternateContent>
                <mc:Choice Requires="wps">
                  <w:drawing>
                    <wp:anchor distT="0" distB="0" distL="114300" distR="114300" simplePos="0" relativeHeight="251667456" behindDoc="0" locked="0" layoutInCell="1" allowOverlap="1">
                      <wp:simplePos x="0" y="0"/>
                      <wp:positionH relativeFrom="column">
                        <wp:posOffset>288290</wp:posOffset>
                      </wp:positionH>
                      <wp:positionV relativeFrom="paragraph">
                        <wp:posOffset>245110</wp:posOffset>
                      </wp:positionV>
                      <wp:extent cx="184150" cy="75565"/>
                      <wp:effectExtent l="0" t="0" r="25400" b="19685"/>
                      <wp:wrapNone/>
                      <wp:docPr id="5" name="矩形 5"/>
                      <wp:cNvGraphicFramePr/>
                      <a:graphic xmlns:a="http://schemas.openxmlformats.org/drawingml/2006/main">
                        <a:graphicData uri="http://schemas.microsoft.com/office/word/2010/wordprocessingShape">
                          <wps:wsp>
                            <wps:cNvSpPr/>
                            <wps:spPr>
                              <a:xfrm>
                                <a:off x="0" y="0"/>
                                <a:ext cx="184150" cy="75565"/>
                              </a:xfrm>
                              <a:prstGeom prst="rect">
                                <a:avLst/>
                              </a:prstGeom>
                              <a:solidFill>
                                <a:srgbClr val="FF0000"/>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5" o:spid="_x0000_s1026" style="position:absolute;left:0;text-align:left;margin-left:22.7pt;margin-top:19.3pt;width:14.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" fillcolor="red" strokecolor="black [3213]" strokeweight=".5pt">
                      <v:textbox>
                        <w:txbxContent>
                          <w:p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73600" behindDoc="0" locked="0" layoutInCell="1" allowOverlap="1">
                      <wp:simplePos x="0" y="0"/>
                      <wp:positionH relativeFrom="column">
                        <wp:posOffset>287134</wp:posOffset>
                      </wp:positionH>
                      <wp:positionV relativeFrom="paragraph">
                        <wp:posOffset>808355</wp:posOffset>
                      </wp:positionV>
                      <wp:extent cx="184150" cy="75565"/>
                      <wp:effectExtent l="0" t="0" r="25400" b="19685"/>
                      <wp:wrapNone/>
                      <wp:docPr id="13" name="矩形 13"/>
                      <wp:cNvGraphicFramePr/>
                      <a:graphic xmlns:a="http://schemas.openxmlformats.org/drawingml/2006/main">
                        <a:graphicData uri="http://schemas.microsoft.com/office/word/2010/wordprocessingShape">
                          <wps:wsp>
                            <wps:cNvSpPr/>
                            <wps:spPr>
                              <a:xfrm>
                                <a:off x="0" y="0"/>
                                <a:ext cx="184150" cy="75565"/>
                              </a:xfrm>
                              <a:prstGeom prst="rect">
                                <a:avLst/>
                              </a:prstGeom>
                              <a:solidFill>
                                <a:schemeClr val="bg1"/>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13" o:spid="_x0000_s1027" style="position:absolute;left:0;text-align:left;margin-left:22.6pt;margin-top:63.65pt;width:14.5pt;height: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" fillcolor="white [3212]" strokecolor="black [3213]" strokeweight=".5pt">
                      <v:textbox>
                        <w:txbxContent>
                          <w:p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71552" behindDoc="0" locked="0" layoutInCell="1" allowOverlap="1">
                      <wp:simplePos x="0" y="0"/>
                      <wp:positionH relativeFrom="column">
                        <wp:posOffset>286385</wp:posOffset>
                      </wp:positionH>
                      <wp:positionV relativeFrom="paragraph">
                        <wp:posOffset>615950</wp:posOffset>
                      </wp:positionV>
                      <wp:extent cx="184150" cy="75565"/>
                      <wp:effectExtent l="0" t="0" r="25400" b="19685"/>
                      <wp:wrapNone/>
                      <wp:docPr id="7" name="矩形 7"/>
                      <wp:cNvGraphicFramePr/>
                      <a:graphic xmlns:a="http://schemas.openxmlformats.org/drawingml/2006/main">
                        <a:graphicData uri="http://schemas.microsoft.com/office/word/2010/wordprocessingShape">
                          <wps:wsp>
                            <wps:cNvSpPr/>
                            <wps:spPr>
                              <a:xfrm>
                                <a:off x="0" y="0"/>
                                <a:ext cx="184150" cy="75565"/>
                              </a:xfrm>
                              <a:prstGeom prst="rect">
                                <a:avLst/>
                              </a:prstGeom>
                              <a:solidFill>
                                <a:schemeClr val="bg1"/>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7" o:spid="_x0000_s1028" style="position:absolute;left:0;text-align:left;margin-left:22.55pt;margin-top:48.5pt;width:14.5pt;height: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" fillcolor="white [3212]" strokecolor="black [3213]" strokeweight=".5pt">
                      <v:textbox>
                        <w:txbxContent>
                          <w:p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69504" behindDoc="0" locked="0" layoutInCell="1" allowOverlap="1">
                      <wp:simplePos x="0" y="0"/>
                      <wp:positionH relativeFrom="column">
                        <wp:posOffset>285750</wp:posOffset>
                      </wp:positionH>
                      <wp:positionV relativeFrom="paragraph">
                        <wp:posOffset>430530</wp:posOffset>
                      </wp:positionV>
                      <wp:extent cx="184150" cy="75565"/>
                      <wp:effectExtent l="0" t="0" r="25400" b="19685"/>
                      <wp:wrapNone/>
                      <wp:docPr id="6" name="矩形 6"/>
                      <wp:cNvGraphicFramePr/>
                      <a:graphic xmlns:a="http://schemas.openxmlformats.org/drawingml/2006/main">
                        <a:graphicData uri="http://schemas.microsoft.com/office/word/2010/wordprocessingShape">
                          <wps:wsp>
                            <wps:cNvSpPr/>
                            <wps:spPr>
                              <a:xfrm>
                                <a:off x="0" y="0"/>
                                <a:ext cx="184150" cy="75565"/>
                              </a:xfrm>
                              <a:prstGeom prst="rect">
                                <a:avLst/>
                              </a:prstGeom>
                              <a:solidFill>
                                <a:srgbClr val="FFFF00"/>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6" o:spid="_x0000_s1029" style="position:absolute;left:0;text-align:left;margin-left:22.5pt;margin-top:33.9pt;width:14.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" fillcolor="yellow" strokecolor="black [3213]" strokeweight=".5pt">
                      <v:textbox>
                        <w:txbxContent>
                          <w:p w:rsidR="00414062" w:rsidRDefault="00414062" w:rsidP="00E85A35">
                            <w:pPr>
                              <w:jc w:val="center"/>
                            </w:pPr>
                            <w:r>
                              <w:rPr>
                                <w:rFonts w:hint="eastAsia"/>
                                <w:lang w:val="uk"/>
                              </w:rPr>
                              <w:t>+</w:t>
                            </w:r>
                          </w:p>
                        </w:txbxContent>
                      </v:textbox>
                    </v:rect>
                  </w:pict>
                </mc:Fallback>
              </mc:AlternateContent>
            </w:r>
            <w:r w:rsidR="008768B0" w:rsidRPr="00B3662F">
              <w:rPr>
                <w:rFonts w:eastAsiaTheme="minorEastAsia"/>
                <w:noProof/>
                <w:lang w:eastAsia="en-US"/>
              </w:rPr>
              <w:drawing>
                <wp:inline distT="0" distB="0" distL="0" distR="0">
                  <wp:extent cx="2456778" cy="2160000"/>
                  <wp:effectExtent l="0" t="0" r="1270" b="0"/>
                  <wp:docPr id="21" name="图片 21" descr="C:\Documents and Settings\Administrator\桌面\udc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9861" name="Picture 21" descr="C:\Documents and Settings\Administrator\桌面\udc02.wmf"/>
                          <pic:cNvPicPr>
                            <a:picLocks noChangeAspect="1" noChangeArrowheads="1"/>
                          </pic:cNvPicPr>
                        </pic:nvPicPr>
                        <pic:blipFill>
                          <a:blip r:embed="rId28" cstate="print"/>
                          <a:stretch>
                            <a:fillRect/>
                          </a:stretch>
                        </pic:blipFill>
                        <pic:spPr bwMode="auto">
                          <a:xfrm>
                            <a:off x="0" y="0"/>
                            <a:ext cx="2456778" cy="2160000"/>
                          </a:xfrm>
                          <a:prstGeom prst="rect">
                            <a:avLst/>
                          </a:prstGeom>
                          <a:noFill/>
                          <a:ln w="9525">
                            <a:noFill/>
                            <a:miter lim="800000"/>
                            <a:headEnd/>
                            <a:tailEnd/>
                          </a:ln>
                        </pic:spPr>
                      </pic:pic>
                    </a:graphicData>
                  </a:graphic>
                </wp:inline>
              </w:drawing>
            </w:r>
          </w:p>
        </w:tc>
      </w:tr>
    </w:tbl>
    <w:p w:rsidR="00B86615" w:rsidRPr="00B3662F" w:rsidRDefault="00B25AD2" w:rsidP="00665726">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42" w:name="_Toc256000017"/>
      <w:r w:rsidRPr="00B3662F">
        <w:rPr>
          <w:b/>
          <w:sz w:val="36"/>
          <w:szCs w:val="36"/>
          <w:lang w:val="uk"/>
        </w:rPr>
        <w:t>Налаштування ДБЖ</w:t>
      </w:r>
      <w:bookmarkEnd w:id="42"/>
    </w:p>
    <w:p w:rsidR="00530B6C" w:rsidRPr="00B3662F" w:rsidRDefault="00FE0DC8" w:rsidP="00462654">
      <w:pPr>
        <w:autoSpaceDE w:val="0"/>
        <w:autoSpaceDN w:val="0"/>
        <w:adjustRightInd w:val="0"/>
        <w:spacing w:beforeLines="100" w:before="240" w:line="360" w:lineRule="auto"/>
        <w:ind w:firstLineChars="200" w:firstLine="460"/>
        <w:jc w:val="left"/>
        <w:rPr>
          <w:rFonts w:eastAsia="KaiTi_GB2312"/>
          <w:kern w:val="0"/>
          <w:sz w:val="23"/>
          <w:szCs w:val="23"/>
          <w:lang w:val="uk"/>
        </w:rPr>
      </w:pPr>
      <w:r w:rsidRPr="00B3662F">
        <w:rPr>
          <w:rFonts w:eastAsia="KaiTi_GB2312"/>
          <w:kern w:val="0"/>
          <w:sz w:val="23"/>
          <w:szCs w:val="23"/>
          <w:lang w:val="uk"/>
        </w:rPr>
        <w:t xml:space="preserve">Налаштування </w:t>
      </w:r>
      <w:r>
        <w:rPr>
          <w:rFonts w:eastAsia="KaiTi_GB2312"/>
          <w:kern w:val="0"/>
          <w:sz w:val="23"/>
          <w:szCs w:val="23"/>
          <w:lang w:val="uk"/>
        </w:rPr>
        <w:t>проводиться</w:t>
      </w:r>
      <w:r w:rsidRPr="00B3662F">
        <w:rPr>
          <w:rFonts w:eastAsia="KaiTi_GB2312"/>
          <w:kern w:val="0"/>
          <w:sz w:val="23"/>
          <w:szCs w:val="23"/>
          <w:lang w:val="uk"/>
        </w:rPr>
        <w:t xml:space="preserve"> </w:t>
      </w:r>
      <w:r w:rsidR="00B25AD2" w:rsidRPr="00B3662F">
        <w:rPr>
          <w:rFonts w:eastAsia="KaiTi_GB2312"/>
          <w:kern w:val="0"/>
          <w:sz w:val="23"/>
          <w:szCs w:val="23"/>
          <w:lang w:val="uk"/>
        </w:rPr>
        <w:t>за допомогою 3 кнопок ("Func", "Off"/"Up" ▲, "On"/"Down"▼): "Func" +"Off"/"Up" ▲---переходить на сторінку налаштувань, Func --- коригування значення; "Off" ▲ і "On" ▼---для вибору різних сторінок.</w:t>
      </w:r>
    </w:p>
    <w:p w:rsidR="00530B6C" w:rsidRPr="00B3662F" w:rsidRDefault="00B25AD2" w:rsidP="00462654">
      <w:pPr>
        <w:autoSpaceDE w:val="0"/>
        <w:autoSpaceDN w:val="0"/>
        <w:adjustRightInd w:val="0"/>
        <w:spacing w:beforeLines="50" w:before="120" w:line="360" w:lineRule="auto"/>
        <w:ind w:firstLineChars="200" w:firstLine="460"/>
        <w:jc w:val="left"/>
        <w:rPr>
          <w:rFonts w:eastAsia="KaiTi_GB2312"/>
          <w:kern w:val="0"/>
          <w:sz w:val="23"/>
          <w:szCs w:val="23"/>
          <w:lang w:val="uk"/>
        </w:rPr>
      </w:pPr>
      <w:r w:rsidRPr="00B3662F">
        <w:rPr>
          <w:rFonts w:eastAsia="KaiTi_GB2312"/>
          <w:kern w:val="0"/>
          <w:sz w:val="23"/>
          <w:szCs w:val="23"/>
          <w:lang w:val="uk"/>
        </w:rPr>
        <w:t>Після увімкнення ДБЖ натисніть кнопки Func та ▲ протягом 5 секунд, а потім перейдіть на сторінку інтерфейсу налаштувань.</w:t>
      </w:r>
    </w:p>
    <w:p w:rsidR="00CC6DD7" w:rsidRPr="00B3662F" w:rsidRDefault="00B25AD2" w:rsidP="00462654">
      <w:pPr>
        <w:autoSpaceDE w:val="0"/>
        <w:autoSpaceDN w:val="0"/>
        <w:adjustRightInd w:val="0"/>
        <w:spacing w:line="360" w:lineRule="auto"/>
        <w:ind w:firstLineChars="200" w:firstLine="460"/>
        <w:jc w:val="left"/>
        <w:rPr>
          <w:rFonts w:eastAsia="KaiTi_GB2312"/>
          <w:kern w:val="0"/>
          <w:sz w:val="23"/>
          <w:szCs w:val="23"/>
          <w:lang w:val="uk"/>
        </w:rPr>
      </w:pPr>
      <w:bookmarkStart w:id="43" w:name="OLE_LINK47"/>
      <w:bookmarkStart w:id="44" w:name="OLE_LINK48"/>
      <w:r w:rsidRPr="00B3662F">
        <w:rPr>
          <w:rFonts w:eastAsia="KaiTi_GB2312"/>
          <w:kern w:val="0"/>
          <w:sz w:val="23"/>
          <w:szCs w:val="23"/>
          <w:lang w:val="uk"/>
        </w:rPr>
        <w:t>Налаштування методу збереження: після налаштування параметрів проекту натискайте кнопку "Down" ▼ поки не перейдете на останню сторінку налаштування, а потім</w:t>
      </w:r>
      <w:r w:rsidR="00FE0DC8" w:rsidRPr="00FE0DC8">
        <w:rPr>
          <w:rFonts w:eastAsia="KaiTi_GB2312"/>
          <w:kern w:val="0"/>
          <w:sz w:val="23"/>
          <w:szCs w:val="23"/>
          <w:lang w:val="uk"/>
        </w:rPr>
        <w:t>, щоб автоматично вийти з поточного режиму налаштування</w:t>
      </w:r>
      <w:r w:rsidR="00FE0DC8">
        <w:rPr>
          <w:rFonts w:eastAsia="KaiTi_GB2312"/>
          <w:kern w:val="0"/>
          <w:sz w:val="23"/>
          <w:szCs w:val="23"/>
          <w:lang w:val="uk"/>
        </w:rPr>
        <w:t>,</w:t>
      </w:r>
      <w:r w:rsidRPr="00B3662F">
        <w:rPr>
          <w:rFonts w:eastAsia="KaiTi_GB2312"/>
          <w:kern w:val="0"/>
          <w:sz w:val="23"/>
          <w:szCs w:val="23"/>
          <w:lang w:val="uk"/>
        </w:rPr>
        <w:t xml:space="preserve"> натисніть кнопку "Down" ▼, і </w:t>
      </w:r>
      <w:r w:rsidR="00FE0DC8">
        <w:rPr>
          <w:rFonts w:eastAsia="KaiTi_GB2312"/>
          <w:kern w:val="0"/>
          <w:sz w:val="23"/>
          <w:szCs w:val="23"/>
          <w:lang w:val="uk"/>
        </w:rPr>
        <w:t>зміни</w:t>
      </w:r>
      <w:r w:rsidR="00FE0DC8" w:rsidRPr="00B3662F">
        <w:rPr>
          <w:rFonts w:eastAsia="KaiTi_GB2312"/>
          <w:kern w:val="0"/>
          <w:sz w:val="23"/>
          <w:szCs w:val="23"/>
          <w:lang w:val="uk"/>
        </w:rPr>
        <w:t xml:space="preserve"> набуд</w:t>
      </w:r>
      <w:r w:rsidR="00FE0DC8">
        <w:rPr>
          <w:rFonts w:eastAsia="KaiTi_GB2312"/>
          <w:kern w:val="0"/>
          <w:sz w:val="23"/>
          <w:szCs w:val="23"/>
          <w:lang w:val="uk"/>
        </w:rPr>
        <w:t>уть</w:t>
      </w:r>
      <w:r w:rsidR="00FE0DC8" w:rsidRPr="00B3662F">
        <w:rPr>
          <w:rFonts w:eastAsia="KaiTi_GB2312"/>
          <w:kern w:val="0"/>
          <w:sz w:val="23"/>
          <w:szCs w:val="23"/>
          <w:lang w:val="uk"/>
        </w:rPr>
        <w:t xml:space="preserve"> </w:t>
      </w:r>
      <w:r w:rsidRPr="00B3662F">
        <w:rPr>
          <w:rFonts w:eastAsia="KaiTi_GB2312"/>
          <w:kern w:val="0"/>
          <w:sz w:val="23"/>
          <w:szCs w:val="23"/>
          <w:lang w:val="uk"/>
        </w:rPr>
        <w:t>чинності після вимкнення та збереження в режимі живлення від акумулятора.</w:t>
      </w:r>
    </w:p>
    <w:bookmarkEnd w:id="43"/>
    <w:bookmarkEnd w:id="44"/>
    <w:p w:rsidR="001C29DC" w:rsidRPr="00B3662F" w:rsidRDefault="00B25AD2" w:rsidP="00462654">
      <w:pPr>
        <w:autoSpaceDE w:val="0"/>
        <w:autoSpaceDN w:val="0"/>
        <w:adjustRightInd w:val="0"/>
        <w:spacing w:beforeLines="50" w:before="120" w:line="360" w:lineRule="auto"/>
        <w:ind w:firstLineChars="200" w:firstLine="460"/>
        <w:jc w:val="left"/>
        <w:rPr>
          <w:rFonts w:eastAsia="KaiTi_GB2312"/>
          <w:kern w:val="0"/>
          <w:sz w:val="23"/>
          <w:szCs w:val="23"/>
          <w:lang w:val="ru-RU"/>
        </w:rPr>
      </w:pPr>
      <w:r w:rsidRPr="00B3662F">
        <w:rPr>
          <w:rFonts w:eastAsia="KaiTi_GB2312"/>
          <w:kern w:val="0"/>
          <w:sz w:val="23"/>
          <w:szCs w:val="23"/>
          <w:lang w:val="uk"/>
        </w:rPr>
        <w:t xml:space="preserve">Примітка: </w:t>
      </w:r>
      <w:r w:rsidR="00F1039D">
        <w:rPr>
          <w:rFonts w:eastAsia="KaiTi_GB2312"/>
          <w:kern w:val="0"/>
          <w:sz w:val="23"/>
          <w:szCs w:val="23"/>
          <w:lang w:val="uk"/>
        </w:rPr>
        <w:t>цифра</w:t>
      </w:r>
      <w:r w:rsidR="00F1039D" w:rsidRPr="00B3662F">
        <w:rPr>
          <w:rFonts w:eastAsia="KaiTi_GB2312"/>
          <w:kern w:val="0"/>
          <w:sz w:val="23"/>
          <w:szCs w:val="23"/>
          <w:lang w:val="uk"/>
        </w:rPr>
        <w:t xml:space="preserve"> </w:t>
      </w:r>
      <w:r w:rsidR="00F1039D">
        <w:rPr>
          <w:rFonts w:eastAsia="KaiTi_GB2312"/>
          <w:kern w:val="0"/>
          <w:sz w:val="23"/>
          <w:szCs w:val="23"/>
          <w:lang w:val="uk"/>
        </w:rPr>
        <w:t>в нижньому</w:t>
      </w:r>
      <w:r w:rsidRPr="00B3662F">
        <w:rPr>
          <w:rFonts w:eastAsia="KaiTi_GB2312"/>
          <w:kern w:val="0"/>
          <w:sz w:val="23"/>
          <w:szCs w:val="23"/>
          <w:lang w:val="uk"/>
        </w:rPr>
        <w:t xml:space="preserve"> лівому куті — це номер сторінки налаштувань.</w:t>
      </w:r>
    </w:p>
    <w:p w:rsidR="00462654" w:rsidRPr="00B3662F" w:rsidRDefault="00462654" w:rsidP="00462654">
      <w:pPr>
        <w:autoSpaceDE w:val="0"/>
        <w:autoSpaceDN w:val="0"/>
        <w:adjustRightInd w:val="0"/>
        <w:spacing w:beforeLines="50" w:before="120"/>
        <w:ind w:firstLineChars="200" w:firstLine="460"/>
        <w:jc w:val="left"/>
        <w:rPr>
          <w:rFonts w:eastAsia="KaiTi_GB2312"/>
          <w:kern w:val="0"/>
          <w:sz w:val="23"/>
          <w:szCs w:val="23"/>
          <w:lang w:val="ru-RU"/>
        </w:rPr>
      </w:pPr>
    </w:p>
    <w:p w:rsidR="00462654" w:rsidRPr="00B3662F" w:rsidRDefault="00462654" w:rsidP="00462654">
      <w:pPr>
        <w:autoSpaceDE w:val="0"/>
        <w:autoSpaceDN w:val="0"/>
        <w:adjustRightInd w:val="0"/>
        <w:spacing w:beforeLines="50" w:before="120"/>
        <w:ind w:firstLineChars="200" w:firstLine="460"/>
        <w:jc w:val="left"/>
        <w:rPr>
          <w:rFonts w:eastAsia="KaiTi_GB2312"/>
          <w:kern w:val="0"/>
          <w:sz w:val="23"/>
          <w:szCs w:val="23"/>
          <w:lang w:val="ru-RU"/>
        </w:rPr>
      </w:pPr>
    </w:p>
    <w:p w:rsidR="00462654" w:rsidRPr="00B3662F" w:rsidRDefault="00462654" w:rsidP="00462654">
      <w:pPr>
        <w:autoSpaceDE w:val="0"/>
        <w:autoSpaceDN w:val="0"/>
        <w:adjustRightInd w:val="0"/>
        <w:spacing w:beforeLines="50" w:before="120"/>
        <w:ind w:firstLineChars="200" w:firstLine="460"/>
        <w:jc w:val="left"/>
        <w:rPr>
          <w:rFonts w:eastAsia="KaiTi_GB2312"/>
          <w:kern w:val="0"/>
          <w:sz w:val="23"/>
          <w:szCs w:val="23"/>
          <w:lang w:val="ru-RU"/>
        </w:rPr>
      </w:pPr>
    </w:p>
    <w:p w:rsidR="00462654" w:rsidRPr="00B3662F" w:rsidRDefault="00462654" w:rsidP="00462654">
      <w:pPr>
        <w:autoSpaceDE w:val="0"/>
        <w:autoSpaceDN w:val="0"/>
        <w:adjustRightInd w:val="0"/>
        <w:spacing w:beforeLines="50" w:before="120"/>
        <w:ind w:firstLineChars="200" w:firstLine="460"/>
        <w:jc w:val="left"/>
        <w:rPr>
          <w:rFonts w:eastAsia="KaiTi_GB2312"/>
          <w:kern w:val="0"/>
          <w:sz w:val="23"/>
          <w:szCs w:val="23"/>
          <w:lang w:val="ru-RU"/>
        </w:rPr>
      </w:pPr>
    </w:p>
    <w:p w:rsidR="00462654" w:rsidRPr="00B3662F" w:rsidRDefault="00462654" w:rsidP="00462654">
      <w:pPr>
        <w:autoSpaceDE w:val="0"/>
        <w:autoSpaceDN w:val="0"/>
        <w:adjustRightInd w:val="0"/>
        <w:spacing w:beforeLines="50" w:before="120"/>
        <w:ind w:firstLineChars="200" w:firstLine="460"/>
        <w:jc w:val="left"/>
        <w:rPr>
          <w:rFonts w:eastAsia="KaiTi_GB2312"/>
          <w:kern w:val="0"/>
          <w:sz w:val="23"/>
          <w:szCs w:val="23"/>
          <w:lang w:val="ru-RU"/>
        </w:rPr>
      </w:pPr>
    </w:p>
    <w:p w:rsidR="00462654" w:rsidRPr="00B3662F" w:rsidRDefault="00462654" w:rsidP="00462654">
      <w:pPr>
        <w:autoSpaceDE w:val="0"/>
        <w:autoSpaceDN w:val="0"/>
        <w:adjustRightInd w:val="0"/>
        <w:spacing w:beforeLines="50" w:before="120"/>
        <w:ind w:firstLineChars="200" w:firstLine="420"/>
        <w:jc w:val="left"/>
        <w:rPr>
          <w:rFonts w:eastAsia="KaiTi_GB2312"/>
          <w:kern w:val="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3915"/>
        <w:gridCol w:w="3966"/>
      </w:tblGrid>
      <w:tr w:rsidR="002A6674" w:rsidRPr="00B3662F" w:rsidTr="00665726">
        <w:trPr>
          <w:trHeight w:val="508"/>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b/>
                <w:sz w:val="23"/>
                <w:szCs w:val="23"/>
              </w:rPr>
            </w:pPr>
            <w:r w:rsidRPr="00B3662F">
              <w:rPr>
                <w:rFonts w:eastAsia="Microsoft YaHei"/>
                <w:b/>
                <w:sz w:val="23"/>
                <w:szCs w:val="23"/>
                <w:lang w:val="uk"/>
              </w:rPr>
              <w:t>Пункт</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b/>
                <w:sz w:val="23"/>
                <w:szCs w:val="23"/>
              </w:rPr>
            </w:pPr>
            <w:r w:rsidRPr="00B3662F">
              <w:rPr>
                <w:rFonts w:eastAsia="Microsoft YaHei"/>
                <w:b/>
                <w:sz w:val="23"/>
                <w:szCs w:val="23"/>
                <w:lang w:val="uk"/>
              </w:rPr>
              <w:t>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ind w:firstLineChars="50" w:firstLine="115"/>
              <w:jc w:val="center"/>
              <w:rPr>
                <w:rFonts w:eastAsia="Microsoft YaHei"/>
                <w:b/>
                <w:sz w:val="23"/>
                <w:szCs w:val="23"/>
              </w:rPr>
            </w:pPr>
            <w:r w:rsidRPr="00B3662F">
              <w:rPr>
                <w:rFonts w:eastAsia="Microsoft YaHei"/>
                <w:b/>
                <w:sz w:val="23"/>
                <w:szCs w:val="23"/>
                <w:lang w:val="uk"/>
              </w:rPr>
              <w:t>Відображення вмісту</w:t>
            </w:r>
          </w:p>
        </w:tc>
      </w:tr>
      <w:tr w:rsidR="002A6674" w:rsidRPr="00B3662F" w:rsidTr="00665726">
        <w:trPr>
          <w:trHeight w:val="813"/>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1</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center"/>
              <w:rPr>
                <w:rFonts w:eastAsia="Microsoft YaHei"/>
                <w:sz w:val="23"/>
                <w:szCs w:val="23"/>
              </w:rPr>
            </w:pPr>
            <w:bookmarkStart w:id="45" w:name="OLE_LINK11"/>
            <w:bookmarkStart w:id="46" w:name="OLE_LINK13"/>
            <w:r w:rsidRPr="00B3662F">
              <w:rPr>
                <w:rFonts w:eastAsia="Microsoft YaHei"/>
                <w:sz w:val="23"/>
                <w:szCs w:val="23"/>
                <w:lang w:val="uk"/>
              </w:rPr>
              <w:t>Установка режиму</w:t>
            </w:r>
          </w:p>
          <w:bookmarkEnd w:id="45"/>
          <w:bookmarkEnd w:id="46"/>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Натисніть кнопку "Enter"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("NOR" або "ECO" або "CF").</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p w:rsidR="008C17A8" w:rsidRPr="00B3662F" w:rsidRDefault="008C17A8" w:rsidP="00665726">
            <w:pPr>
              <w:spacing w:line="280" w:lineRule="exact"/>
              <w:jc w:val="left"/>
              <w:rPr>
                <w:rFonts w:eastAsia="Microsoft YaHei"/>
                <w:sz w:val="23"/>
                <w:szCs w:val="23"/>
                <w:lang w:val="ru-RU"/>
              </w:rPr>
            </w:pP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extent cx="2160000" cy="1947600"/>
                  <wp:effectExtent l="0" t="0" r="0" b="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64258" name="Picture 23"/>
                          <pic:cNvPicPr>
                            <a:picLocks noChangeAspect="1" noChangeArrowheads="1"/>
                          </pic:cNvPicPr>
                        </pic:nvPicPr>
                        <pic:blipFill>
                          <a:blip r:embed="rId29" cstate="print"/>
                          <a:stretch>
                            <a:fillRect/>
                          </a:stretch>
                        </pic:blipFill>
                        <pic:spPr bwMode="auto">
                          <a:xfrm>
                            <a:off x="0" y="0"/>
                            <a:ext cx="2160000" cy="1947600"/>
                          </a:xfrm>
                          <a:prstGeom prst="rect">
                            <a:avLst/>
                          </a:prstGeom>
                          <a:noFill/>
                          <a:ln w="9525">
                            <a:noFill/>
                            <a:miter lim="800000"/>
                            <a:headEnd/>
                            <a:tailEnd/>
                          </a:ln>
                        </pic:spPr>
                      </pic:pic>
                    </a:graphicData>
                  </a:graphic>
                </wp:inline>
              </w:drawing>
            </w:r>
          </w:p>
        </w:tc>
      </w:tr>
      <w:tr w:rsidR="002A6674" w:rsidRPr="00B3662F" w:rsidTr="00665726">
        <w:trPr>
          <w:trHeight w:val="854"/>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02</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center"/>
              <w:rPr>
                <w:rFonts w:eastAsia="Microsoft YaHei"/>
                <w:sz w:val="23"/>
                <w:szCs w:val="23"/>
              </w:rPr>
            </w:pPr>
            <w:r w:rsidRPr="00B3662F">
              <w:rPr>
                <w:rFonts w:eastAsia="Microsoft YaHei"/>
                <w:sz w:val="23"/>
                <w:szCs w:val="23"/>
                <w:lang w:val="uk"/>
              </w:rPr>
              <w:t>Налаштування вихідної напруги</w:t>
            </w:r>
          </w:p>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Натисніть кнопку "Enter"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(208, 220, 230, 240).</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extent cx="2160000" cy="1958400"/>
                  <wp:effectExtent l="0" t="0" r="0" b="0"/>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06858" name="Picture 27"/>
                          <pic:cNvPicPr>
                            <a:picLocks noChangeAspect="1" noChangeArrowheads="1"/>
                          </pic:cNvPicPr>
                        </pic:nvPicPr>
                        <pic:blipFill>
                          <a:blip r:embed="rId30" cstate="print"/>
                          <a:stretch>
                            <a:fillRect/>
                          </a:stretch>
                        </pic:blipFill>
                        <pic:spPr bwMode="auto">
                          <a:xfrm>
                            <a:off x="0" y="0"/>
                            <a:ext cx="2160000" cy="1958400"/>
                          </a:xfrm>
                          <a:prstGeom prst="rect">
                            <a:avLst/>
                          </a:prstGeom>
                          <a:noFill/>
                          <a:ln w="9525">
                            <a:noFill/>
                            <a:miter lim="800000"/>
                            <a:headEnd/>
                            <a:tailEnd/>
                          </a:ln>
                        </pic:spPr>
                      </pic:pic>
                    </a:graphicData>
                  </a:graphic>
                </wp:inline>
              </w:drawing>
            </w:r>
          </w:p>
        </w:tc>
      </w:tr>
      <w:tr w:rsidR="002A6674" w:rsidRPr="00B3662F" w:rsidTr="00665726">
        <w:trPr>
          <w:trHeight w:val="839"/>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03</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A0748C">
            <w:pPr>
              <w:spacing w:line="280" w:lineRule="exact"/>
              <w:rPr>
                <w:rFonts w:eastAsia="Microsoft YaHei"/>
                <w:sz w:val="23"/>
                <w:szCs w:val="23"/>
              </w:rPr>
            </w:pPr>
            <w:r w:rsidRPr="00B3662F">
              <w:rPr>
                <w:rFonts w:eastAsia="Microsoft YaHei"/>
                <w:sz w:val="23"/>
                <w:szCs w:val="23"/>
                <w:lang w:val="uk"/>
              </w:rPr>
              <w:t>Налаштування частоти</w:t>
            </w:r>
          </w:p>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Натисніть кнопку "Enter" </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(50 або 60 Гц).</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extent cx="2160000" cy="1944000"/>
                  <wp:effectExtent l="0" t="0" r="0" b="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41572" name="Picture 40"/>
                          <pic:cNvPicPr>
                            <a:picLocks noChangeAspect="1" noChangeArrowheads="1"/>
                          </pic:cNvPicPr>
                        </pic:nvPicPr>
                        <pic:blipFill>
                          <a:blip r:embed="rId31" cstate="print"/>
                          <a:stretch>
                            <a:fillRect/>
                          </a:stretch>
                        </pic:blipFill>
                        <pic:spPr bwMode="auto">
                          <a:xfrm>
                            <a:off x="0" y="0"/>
                            <a:ext cx="2160000" cy="1944000"/>
                          </a:xfrm>
                          <a:prstGeom prst="rect">
                            <a:avLst/>
                          </a:prstGeom>
                          <a:noFill/>
                          <a:ln w="9525">
                            <a:noFill/>
                            <a:miter lim="800000"/>
                            <a:headEnd/>
                            <a:tailEnd/>
                          </a:ln>
                        </pic:spPr>
                      </pic:pic>
                    </a:graphicData>
                  </a:graphic>
                </wp:inline>
              </w:drawing>
            </w:r>
          </w:p>
        </w:tc>
      </w:tr>
      <w:tr w:rsidR="002A6674" w:rsidRPr="00B3662F"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04</w:t>
            </w:r>
          </w:p>
        </w:tc>
        <w:tc>
          <w:tcPr>
            <w:tcW w:w="3915" w:type="dxa"/>
            <w:tcBorders>
              <w:top w:val="single" w:sz="4" w:space="0" w:color="auto"/>
              <w:left w:val="single" w:sz="4" w:space="0" w:color="auto"/>
              <w:bottom w:val="single" w:sz="4" w:space="0" w:color="auto"/>
              <w:right w:val="single" w:sz="4" w:space="0" w:color="auto"/>
            </w:tcBorders>
            <w:vAlign w:val="center"/>
          </w:tcPr>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точки напруги кінця розряду (одна задана точка виключення живлення)</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вибору P, щоб вибрати різні значення налаштування (1,75/1,84/1,92)</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за замовчуванням 184 (1,84 В/комірка)</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"Up" ▲, щоб вибрати попередній параметр;</w:t>
            </w:r>
          </w:p>
          <w:p w:rsidR="00A14B6A" w:rsidRPr="00B3662F" w:rsidRDefault="00B25AD2" w:rsidP="00A14B6A">
            <w:pPr>
              <w:tabs>
                <w:tab w:val="left" w:pos="5190"/>
              </w:tabs>
              <w:spacing w:beforeLines="100" w:before="240" w:afterLines="100" w:after="240"/>
              <w:jc w:val="left"/>
              <w:outlineLvl w:val="2"/>
              <w:rPr>
                <w:rFonts w:eastAsia="Microsoft YaHei"/>
                <w:sz w:val="23"/>
                <w:szCs w:val="23"/>
                <w:lang w:val="ru-RU"/>
              </w:rPr>
            </w:pPr>
            <w:r w:rsidRPr="00B3662F">
              <w:rPr>
                <w:rFonts w:eastAsia="Microsoft YaHei"/>
                <w:sz w:val="23"/>
                <w:szCs w:val="23"/>
                <w:lang w:val="uk"/>
              </w:rPr>
              <w:t>Натисніть кнопку "Down" ▼, щоб вибрати наступний пункт;</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noProof/>
              </w:rPr>
            </w:pPr>
            <w:r w:rsidRPr="00B3662F">
              <w:rPr>
                <w:rFonts w:eastAsia="KaiTi_GB2312"/>
                <w:noProof/>
                <w:kern w:val="0"/>
                <w:lang w:eastAsia="en-US"/>
              </w:rPr>
              <mc:AlternateContent>
                <mc:Choice Requires="wps">
                  <w:drawing>
                    <wp:anchor distT="0" distB="0" distL="114300" distR="114300" simplePos="0" relativeHeight="251675648" behindDoc="0" locked="0" layoutInCell="1" allowOverlap="1">
                      <wp:simplePos x="0" y="0"/>
                      <wp:positionH relativeFrom="column">
                        <wp:posOffset>934403</wp:posOffset>
                      </wp:positionH>
                      <wp:positionV relativeFrom="paragraph">
                        <wp:posOffset>1589088</wp:posOffset>
                      </wp:positionV>
                      <wp:extent cx="280987" cy="104775"/>
                      <wp:effectExtent l="0" t="0" r="5080" b="9525"/>
                      <wp:wrapNone/>
                      <wp:docPr id="14" name="矩形 14"/>
                      <wp:cNvGraphicFramePr/>
                      <a:graphic xmlns:a="http://schemas.openxmlformats.org/drawingml/2006/main">
                        <a:graphicData uri="http://schemas.microsoft.com/office/word/2010/wordprocessingShape">
                          <wps:wsp>
                            <wps:cNvSpPr/>
                            <wps:spPr>
                              <a:xfrm>
                                <a:off x="0" y="0"/>
                                <a:ext cx="280987"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61B8AF35" id="矩形 14" o:spid="_x0000_s1026" style="position:absolute;margin-left:73.6pt;margin-top:125.15pt;width:22.1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" fillcolor="white [3212]" stroked="f" strokeweight="2pt"/>
                  </w:pict>
                </mc:Fallback>
              </mc:AlternateContent>
            </w:r>
            <w:r w:rsidRPr="00B3662F">
              <w:rPr>
                <w:rFonts w:eastAsia="KaiTi_GB2312"/>
                <w:noProof/>
                <w:kern w:val="0"/>
                <w:lang w:eastAsia="en-US"/>
              </w:rPr>
              <w:drawing>
                <wp:inline distT="0" distB="0" distL="0" distR="0">
                  <wp:extent cx="2164080" cy="2008391"/>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未标题-3.jpg"/>
                          <pic:cNvPicPr/>
                        </pic:nvPicPr>
                        <pic:blipFill>
                          <a:blip r:embed="rId32" cstate="print">
                            <a:extLst>
                              <a:ext uri="{28A0092B-C50C-407E-A947-70E740481C1C}">
                                <a14:useLocalDpi xmlns:a14="http://schemas.microsoft.com/office/drawing/2010/main" val="0"/>
                              </a:ext>
                            </a:extLst>
                          </a:blip>
                          <a:srcRect l="25757" t="24231" r="25199" b="24528"/>
                          <a:stretch>
                            <a:fillRect/>
                          </a:stretch>
                        </pic:blipFill>
                        <pic:spPr bwMode="auto">
                          <a:xfrm>
                            <a:off x="0" y="0"/>
                            <a:ext cx="2178372" cy="2021654"/>
                          </a:xfrm>
                          <a:prstGeom prst="rect">
                            <a:avLst/>
                          </a:prstGeom>
                          <a:ln>
                            <a:noFill/>
                          </a:ln>
                          <a:extLst>
                            <a:ext uri="{53640926-AAD7-44D8-BBD7-CCE9431645EC}">
                              <a14:shadowObscured xmlns:a14="http://schemas.microsoft.com/office/drawing/2010/main"/>
                            </a:ext>
                          </a:extLst>
                        </pic:spPr>
                      </pic:pic>
                    </a:graphicData>
                  </a:graphic>
                </wp:inline>
              </w:drawing>
            </w:r>
          </w:p>
        </w:tc>
      </w:tr>
      <w:tr w:rsidR="002A6674" w:rsidRPr="00B3662F"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05</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tabs>
                <w:tab w:val="left" w:pos="5190"/>
              </w:tabs>
              <w:spacing w:beforeLines="100" w:before="240" w:afterLines="100" w:after="240"/>
              <w:jc w:val="left"/>
              <w:outlineLvl w:val="2"/>
              <w:rPr>
                <w:rFonts w:eastAsia="KaiTi_GB2312"/>
                <w:b/>
                <w:sz w:val="24"/>
                <w:szCs w:val="24"/>
                <w:lang w:val="ru-RU"/>
              </w:rPr>
            </w:pPr>
            <w:r w:rsidRPr="00B3662F">
              <w:rPr>
                <w:rFonts w:eastAsia="KaiTi_GB2312"/>
                <w:b/>
                <w:sz w:val="24"/>
                <w:szCs w:val="24"/>
                <w:lang w:val="uk"/>
              </w:rPr>
              <w:t>Налаштування напруги оптикоелектронного дисплея</w:t>
            </w:r>
          </w:p>
          <w:p w:rsidR="008C17A8" w:rsidRPr="00B3662F" w:rsidRDefault="00B25AD2" w:rsidP="00665726">
            <w:pPr>
              <w:tabs>
                <w:tab w:val="left" w:pos="5190"/>
              </w:tabs>
              <w:spacing w:beforeLines="50" w:before="120"/>
              <w:jc w:val="left"/>
              <w:outlineLvl w:val="2"/>
              <w:rPr>
                <w:rFonts w:eastAsia="KaiTi_GB2312"/>
                <w:lang w:val="ru-RU"/>
              </w:rPr>
            </w:pPr>
            <w:r w:rsidRPr="00B3662F">
              <w:rPr>
                <w:rFonts w:eastAsia="KaiTi_GB2312"/>
                <w:lang w:val="uk"/>
              </w:rPr>
              <w:t>Натисніть функціональну кнопку, щоб змінити налаштування (160/167/175/180)</w:t>
            </w:r>
          </w:p>
          <w:p w:rsidR="008C17A8" w:rsidRPr="00B3662F" w:rsidRDefault="00D02F50" w:rsidP="00665726">
            <w:pPr>
              <w:tabs>
                <w:tab w:val="left" w:pos="5190"/>
              </w:tabs>
              <w:spacing w:beforeLines="50" w:before="120"/>
              <w:jc w:val="left"/>
              <w:outlineLvl w:val="2"/>
              <w:rPr>
                <w:rFonts w:eastAsia="KaiTi_GB2312"/>
                <w:lang w:val="ru-RU"/>
              </w:rPr>
            </w:pPr>
            <w:hyperlink r:id="rId33" w:history="1">
              <w:r w:rsidR="00B25AD2" w:rsidRPr="00B3662F">
                <w:rPr>
                  <w:rFonts w:eastAsia="KaiTi_GB2312"/>
                  <w:lang w:val="uk"/>
                </w:rPr>
                <w:t>налаштування </w:t>
              </w:r>
            </w:hyperlink>
            <w:hyperlink r:id="rId34" w:history="1">
              <w:r w:rsidR="00B25AD2" w:rsidRPr="00B3662F">
                <w:rPr>
                  <w:rFonts w:eastAsia="KaiTi_GB2312"/>
                  <w:lang w:val="uk"/>
                </w:rPr>
                <w:t>за замовчуванням</w:t>
              </w:r>
            </w:hyperlink>
            <w:r w:rsidR="00B25AD2" w:rsidRPr="00B3662F">
              <w:rPr>
                <w:rFonts w:eastAsia="KaiTi_GB2312"/>
                <w:lang w:val="uk"/>
              </w:rPr>
              <w:t>：</w:t>
            </w:r>
            <w:r w:rsidR="00B25AD2" w:rsidRPr="00B3662F">
              <w:rPr>
                <w:rFonts w:eastAsia="KaiTi_GB2312"/>
                <w:lang w:val="uk"/>
              </w:rPr>
              <w:t xml:space="preserve"> 175 (1,75 В /комірка)</w:t>
            </w:r>
          </w:p>
          <w:p w:rsidR="008C17A8" w:rsidRPr="00B3662F" w:rsidRDefault="00B25AD2" w:rsidP="00665726">
            <w:pPr>
              <w:tabs>
                <w:tab w:val="left" w:pos="5190"/>
              </w:tabs>
              <w:spacing w:beforeLines="50" w:before="120"/>
              <w:jc w:val="left"/>
              <w:outlineLvl w:val="2"/>
              <w:rPr>
                <w:rFonts w:eastAsia="KaiTi_GB2312"/>
                <w:lang w:val="ru-RU"/>
              </w:rPr>
            </w:pPr>
            <w:r w:rsidRPr="00B3662F">
              <w:rPr>
                <w:rFonts w:eastAsia="KaiTi_GB2312"/>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KaiTi_GB2312"/>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pPr>
            <w:r w:rsidRPr="00B3662F">
              <w:rPr>
                <w:noProof/>
                <w:lang w:eastAsia="en-US"/>
              </w:rPr>
              <mc:AlternateContent>
                <mc:Choice Requires="wps">
                  <w:drawing>
                    <wp:anchor distT="0" distB="0" distL="114300" distR="114300" simplePos="0" relativeHeight="251679744" behindDoc="0" locked="0" layoutInCell="1" allowOverlap="1">
                      <wp:simplePos x="0" y="0"/>
                      <wp:positionH relativeFrom="column">
                        <wp:posOffset>984453</wp:posOffset>
                      </wp:positionH>
                      <wp:positionV relativeFrom="paragraph">
                        <wp:posOffset>1508051</wp:posOffset>
                      </wp:positionV>
                      <wp:extent cx="229870" cy="111760"/>
                      <wp:effectExtent l="0" t="0" r="17780" b="21590"/>
                      <wp:wrapNone/>
                      <wp:docPr id="17" name="矩形 17"/>
                      <wp:cNvGraphicFramePr/>
                      <a:graphic xmlns:a="http://schemas.openxmlformats.org/drawingml/2006/main">
                        <a:graphicData uri="http://schemas.microsoft.com/office/word/2010/wordprocessingShape">
                          <wps:wsp>
                            <wps:cNvSpPr/>
                            <wps:spPr>
                              <a:xfrm>
                                <a:off x="0" y="0"/>
                                <a:ext cx="229870" cy="111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5D3F370D" id="矩形 17" o:spid="_x0000_s1026" style="position:absolute;margin-left:77.5pt;margin-top:118.75pt;width:18.1pt;height:8.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" fillcolor="white [3212]" strokecolor="white [3212]" strokeweight="2pt"/>
                  </w:pict>
                </mc:Fallback>
              </mc:AlternateContent>
            </w:r>
            <w:r w:rsidR="00587EA6" w:rsidRPr="00B3662F">
              <w:rPr>
                <w:noProof/>
                <w:lang w:eastAsia="en-US"/>
              </w:rPr>
              <mc:AlternateContent>
                <mc:Choice Requires="wps">
                  <w:drawing>
                    <wp:anchor distT="0" distB="0" distL="114300" distR="114300" simplePos="0" relativeHeight="251677696" behindDoc="0" locked="0" layoutInCell="1" allowOverlap="1">
                      <wp:simplePos x="0" y="0"/>
                      <wp:positionH relativeFrom="column">
                        <wp:posOffset>984453</wp:posOffset>
                      </wp:positionH>
                      <wp:positionV relativeFrom="paragraph">
                        <wp:posOffset>1508051</wp:posOffset>
                      </wp:positionV>
                      <wp:extent cx="230002" cy="112196"/>
                      <wp:effectExtent l="0" t="0" r="0" b="2540"/>
                      <wp:wrapNone/>
                      <wp:docPr id="613416544" name="矩形 15"/>
                      <wp:cNvGraphicFramePr/>
                      <a:graphic xmlns:a="http://schemas.openxmlformats.org/drawingml/2006/main">
                        <a:graphicData uri="http://schemas.microsoft.com/office/word/2010/wordprocessingShape">
                          <wps:wsp>
                            <wps:cNvSpPr/>
                            <wps:spPr>
                              <a:xfrm>
                                <a:off x="0" y="0"/>
                                <a:ext cx="230002" cy="1121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062" w:rsidRPr="001859CE" w:rsidRDefault="00414062" w:rsidP="001859CE">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矩形 15" o:spid="_x0000_s1030" style="position:absolute;left:0;text-align:left;margin-left:77.5pt;margin-top:118.75pt;width:18.1pt;height:8.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" filled="f" stroked="f" strokeweight="2pt">
                      <v:textbox>
                        <w:txbxContent>
                          <w:p w:rsidR="00414062" w:rsidRPr="001859CE" w:rsidRDefault="00414062" w:rsidP="001859CE">
                            <w:pPr>
                              <w:jc w:val="center"/>
                            </w:pPr>
                          </w:p>
                        </w:txbxContent>
                      </v:textbox>
                    </v:rect>
                  </w:pict>
                </mc:Fallback>
              </mc:AlternateContent>
            </w:r>
            <w:r w:rsidR="008C17A8" w:rsidRPr="00B3662F">
              <w:rPr>
                <w:noProof/>
                <w:lang w:eastAsia="en-US"/>
              </w:rPr>
              <w:drawing>
                <wp:inline distT="0" distB="0" distL="0" distR="0">
                  <wp:extent cx="2160270" cy="19202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8920" name="未标题-4.jpg"/>
                          <pic:cNvPicPr/>
                        </pic:nvPicPr>
                        <pic:blipFill>
                          <a:blip r:embed="rId35" cstate="print">
                            <a:extLst>
                              <a:ext uri="{28A0092B-C50C-407E-A947-70E740481C1C}">
                                <a14:useLocalDpi xmlns:a14="http://schemas.microsoft.com/office/drawing/2010/main" val="0"/>
                              </a:ext>
                            </a:extLst>
                          </a:blip>
                          <a:srcRect l="24346" t="24627" r="24846" b="24528"/>
                          <a:stretch>
                            <a:fillRect/>
                          </a:stretch>
                        </pic:blipFill>
                        <pic:spPr bwMode="auto">
                          <a:xfrm>
                            <a:off x="0" y="0"/>
                            <a:ext cx="2164204" cy="1923737"/>
                          </a:xfrm>
                          <a:prstGeom prst="rect">
                            <a:avLst/>
                          </a:prstGeom>
                          <a:ln>
                            <a:noFill/>
                          </a:ln>
                          <a:extLst>
                            <a:ext uri="{53640926-AAD7-44D8-BBD7-CCE9431645EC}">
                              <a14:shadowObscured xmlns:a14="http://schemas.microsoft.com/office/drawing/2010/main"/>
                            </a:ext>
                          </a:extLst>
                        </pic:spPr>
                      </pic:pic>
                    </a:graphicData>
                  </a:graphic>
                </wp:inline>
              </w:drawing>
            </w:r>
          </w:p>
        </w:tc>
      </w:tr>
      <w:tr w:rsidR="002A6674" w:rsidRPr="00B3662F"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06</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Налаштування верхньої межі байпасної напруги</w:t>
            </w:r>
          </w:p>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Натисніть кнопку "Enter" </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(верхня межа діапазону напруги байпаса становить 230</w:t>
            </w:r>
            <w:r w:rsidR="00F1039D">
              <w:rPr>
                <w:rFonts w:eastAsia="Microsoft YaHei"/>
                <w:sz w:val="23"/>
                <w:szCs w:val="23"/>
                <w:lang w:val="uk"/>
              </w:rPr>
              <w:t>–</w:t>
            </w:r>
            <w:r w:rsidRPr="00B3662F">
              <w:rPr>
                <w:rFonts w:eastAsia="Microsoft YaHei"/>
                <w:sz w:val="23"/>
                <w:szCs w:val="23"/>
                <w:lang w:val="uk"/>
              </w:rPr>
              <w:t>264 В змінного струму).</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bookmarkStart w:id="47" w:name="OLE_LINK16"/>
        <w:bookmarkStart w:id="48" w:name="OLE_LINK17"/>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object w:dxaOrig="3477" w:dyaOrig="2892">
                <v:shape id="_x0000_i1029" type="#_x0000_t75" style="width:173.85pt;height:144.6pt" o:ole="">
                  <v:imagedata r:id="rId36" o:title=""/>
                </v:shape>
                <o:OLEObject Type="Embed" ProgID="PBrush" ShapeID="_x0000_i1029" DrawAspect="Content" ObjectID="_1692693055" r:id="rId37"/>
              </w:object>
            </w:r>
            <w:bookmarkEnd w:id="47"/>
            <w:bookmarkEnd w:id="48"/>
          </w:p>
        </w:tc>
      </w:tr>
      <w:tr w:rsidR="002A6674" w:rsidRPr="00B3662F" w:rsidTr="00665726">
        <w:trPr>
          <w:trHeight w:val="862"/>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07</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Налаштування нижньої межі напруги байпаса</w:t>
            </w:r>
          </w:p>
          <w:p w:rsidR="008C17A8" w:rsidRPr="00B3662F" w:rsidRDefault="008C17A8" w:rsidP="00665726">
            <w:pPr>
              <w:spacing w:line="280" w:lineRule="exact"/>
              <w:jc w:val="left"/>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Натисніть кнопку "Enter" </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(Нижня межа діапазону напруги байпасу становить 176-220 В змінного струму).</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bookmarkStart w:id="49" w:name="OLE_LINK15"/>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object w:dxaOrig="3449" w:dyaOrig="3018">
                <v:shape id="_x0000_i1030" type="#_x0000_t75" style="width:172.45pt;height:150.9pt" o:ole="">
                  <v:imagedata r:id="rId38" o:title=""/>
                </v:shape>
                <o:OLEObject Type="Embed" ProgID="PBrush" ShapeID="_x0000_i1030" DrawAspect="Content" ObjectID="_1692693056" r:id="rId39"/>
              </w:object>
            </w:r>
            <w:bookmarkEnd w:id="49"/>
          </w:p>
        </w:tc>
      </w:tr>
      <w:tr w:rsidR="002A6674" w:rsidRPr="00B3662F"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08</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center"/>
              <w:rPr>
                <w:rFonts w:eastAsia="Microsoft YaHei"/>
                <w:sz w:val="23"/>
                <w:szCs w:val="23"/>
              </w:rPr>
            </w:pPr>
            <w:r w:rsidRPr="00B3662F">
              <w:rPr>
                <w:rFonts w:eastAsia="Microsoft YaHei"/>
                <w:sz w:val="23"/>
                <w:szCs w:val="23"/>
                <w:lang w:val="uk"/>
              </w:rPr>
              <w:t>Налаштування вимикання звуку</w:t>
            </w:r>
          </w:p>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"Enter"</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("ON" або "OFF").</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зберегти та вийти з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sz w:val="23"/>
                <w:szCs w:val="23"/>
              </w:rPr>
            </w:pPr>
            <w:r w:rsidRPr="00B3662F">
              <w:object w:dxaOrig="3750" w:dyaOrig="3314">
                <v:shape id="_x0000_i1031" type="#_x0000_t75" style="width:187.5pt;height:165.7pt" o:ole="">
                  <v:imagedata r:id="rId40" o:title=""/>
                </v:shape>
                <o:OLEObject Type="Embed" ProgID="PBrush" ShapeID="_x0000_i1031" DrawAspect="Content" ObjectID="_1692693057" r:id="rId41"/>
              </w:object>
            </w:r>
          </w:p>
        </w:tc>
      </w:tr>
      <w:tr w:rsidR="002A6674" w:rsidRPr="00B3662F"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Microsoft YaHei"/>
                <w:sz w:val="23"/>
                <w:szCs w:val="23"/>
                <w:lang w:val="uk"/>
              </w:rPr>
              <w:t>09</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line="280" w:lineRule="exact"/>
              <w:jc w:val="center"/>
              <w:rPr>
                <w:rFonts w:eastAsia="Microsoft YaHei"/>
                <w:sz w:val="23"/>
                <w:szCs w:val="23"/>
              </w:rPr>
            </w:pPr>
            <w:bookmarkStart w:id="50" w:name="OLE_LINK14"/>
            <w:bookmarkStart w:id="51" w:name="OLE_LINK18"/>
            <w:bookmarkStart w:id="52" w:name="OLE_LINK7"/>
            <w:bookmarkStart w:id="53" w:name="OLE_LINK8"/>
            <w:r w:rsidRPr="00B3662F">
              <w:rPr>
                <w:rFonts w:eastAsia="Microsoft YaHei"/>
                <w:sz w:val="23"/>
                <w:szCs w:val="23"/>
                <w:lang w:val="uk"/>
              </w:rPr>
              <w:t>Увімкнути/вимкнути налаштування БАЙПАСА</w:t>
            </w:r>
            <w:bookmarkEnd w:id="50"/>
            <w:bookmarkEnd w:id="51"/>
          </w:p>
          <w:bookmarkEnd w:id="52"/>
          <w:bookmarkEnd w:id="53"/>
          <w:p w:rsidR="008C17A8" w:rsidRPr="00B3662F" w:rsidRDefault="008C17A8" w:rsidP="00665726">
            <w:pPr>
              <w:spacing w:line="280" w:lineRule="exact"/>
              <w:jc w:val="center"/>
              <w:rPr>
                <w:rFonts w:eastAsia="Microsoft YaHei"/>
                <w:sz w:val="23"/>
                <w:szCs w:val="23"/>
              </w:rPr>
            </w:pPr>
          </w:p>
          <w:p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"Enter"</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("ON" або "OFF").</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зберегти та вийти з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pPr>
            <w:r w:rsidRPr="00B3662F">
              <w:rPr>
                <w:rFonts w:eastAsia="Microsoft YaHei"/>
                <w:noProof/>
                <w:color w:val="004080"/>
                <w:kern w:val="0"/>
                <w:sz w:val="24"/>
                <w:szCs w:val="24"/>
                <w:lang w:eastAsia="en-US"/>
              </w:rPr>
              <w:drawing>
                <wp:inline distT="0" distB="0" distL="0" distR="0">
                  <wp:extent cx="2203200" cy="1908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74326" name="Picture 72"/>
                          <pic:cNvPicPr>
                            <a:picLocks noChangeAspect="1" noChangeArrowheads="1"/>
                          </pic:cNvPicPr>
                        </pic:nvPicPr>
                        <pic:blipFill>
                          <a:blip r:embed="rId42" cstate="print"/>
                          <a:stretch>
                            <a:fillRect/>
                          </a:stretch>
                        </pic:blipFill>
                        <pic:spPr bwMode="auto">
                          <a:xfrm>
                            <a:off x="0" y="0"/>
                            <a:ext cx="2203200" cy="1908000"/>
                          </a:xfrm>
                          <a:prstGeom prst="rect">
                            <a:avLst/>
                          </a:prstGeom>
                          <a:noFill/>
                          <a:ln w="9525">
                            <a:noFill/>
                            <a:miter lim="800000"/>
                            <a:headEnd/>
                            <a:tailEnd/>
                          </a:ln>
                        </pic:spPr>
                      </pic:pic>
                    </a:graphicData>
                  </a:graphic>
                </wp:inline>
              </w:drawing>
            </w:r>
          </w:p>
        </w:tc>
      </w:tr>
      <w:tr w:rsidR="002A6674" w:rsidRPr="00B3662F"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jc w:val="center"/>
              <w:rPr>
                <w:rFonts w:eastAsia="Microsoft YaHei"/>
                <w:sz w:val="23"/>
                <w:szCs w:val="23"/>
              </w:rPr>
            </w:pPr>
            <w:r w:rsidRPr="00B3662F">
              <w:rPr>
                <w:rFonts w:eastAsiaTheme="minorEastAsia"/>
                <w:kern w:val="0"/>
                <w:sz w:val="22"/>
                <w:szCs w:val="22"/>
                <w:lang w:val="uk"/>
              </w:rPr>
              <w:t>10</w:t>
            </w:r>
          </w:p>
        </w:tc>
        <w:tc>
          <w:tcPr>
            <w:tcW w:w="3915" w:type="dxa"/>
            <w:tcBorders>
              <w:top w:val="single" w:sz="4" w:space="0" w:color="auto"/>
              <w:left w:val="single" w:sz="4" w:space="0" w:color="auto"/>
              <w:bottom w:val="single" w:sz="4" w:space="0" w:color="auto"/>
              <w:right w:val="single" w:sz="4" w:space="0" w:color="auto"/>
            </w:tcBorders>
            <w:vAlign w:val="center"/>
          </w:tcPr>
          <w:p w:rsidR="008C17A8" w:rsidRPr="00B3662F" w:rsidRDefault="008C17A8" w:rsidP="00A0748C">
            <w:pPr>
              <w:spacing w:line="280" w:lineRule="exact"/>
              <w:rPr>
                <w:rFonts w:eastAsia="Microsoft YaHei"/>
                <w:sz w:val="23"/>
                <w:szCs w:val="23"/>
                <w:lang w:val="ru-RU"/>
              </w:rPr>
            </w:pP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режиму генератора</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вибору P, щоб вибрати інше встановлене значення (увімкнено або вимкнено)</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Заводські налаштування за замовчуванням: "OFF". Потрібно встановлювати вручну після підключення генератора вручну;</w:t>
            </w:r>
          </w:p>
          <w:p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"Up" ▲, щоб вибрати попередній параметр;</w:t>
            </w:r>
          </w:p>
          <w:p w:rsidR="00A14B6A" w:rsidRPr="00B3662F" w:rsidRDefault="00B25AD2" w:rsidP="00A14B6A">
            <w:pPr>
              <w:widowControl/>
              <w:shd w:val="clear" w:color="auto" w:fill="FFFFFF"/>
              <w:spacing w:line="405" w:lineRule="atLeast"/>
              <w:jc w:val="left"/>
              <w:rPr>
                <w:rFonts w:eastAsia="Microsoft YaHei"/>
                <w:sz w:val="23"/>
                <w:szCs w:val="23"/>
                <w:lang w:val="ru-RU"/>
              </w:rPr>
            </w:pPr>
            <w:r w:rsidRPr="00B3662F">
              <w:rPr>
                <w:rFonts w:eastAsia="Microsoft YaHei"/>
                <w:sz w:val="23"/>
                <w:szCs w:val="23"/>
                <w:lang w:val="uk"/>
              </w:rPr>
              <w:t>Натисніть кнопку "Down" ▼, щоб вибрати наступний параметр;</w:t>
            </w:r>
          </w:p>
          <w:p w:rsidR="00A14B6A" w:rsidRPr="00B3662F" w:rsidRDefault="00A14B6A" w:rsidP="00665726">
            <w:pPr>
              <w:spacing w:line="280" w:lineRule="exact"/>
              <w:jc w:val="center"/>
              <w:rPr>
                <w:rFonts w:eastAsia="Microsoft YaHei"/>
                <w:sz w:val="23"/>
                <w:szCs w:val="23"/>
                <w:lang w:val="ru-RU"/>
              </w:rPr>
            </w:pPr>
          </w:p>
        </w:tc>
        <w:tc>
          <w:tcPr>
            <w:tcW w:w="3966" w:type="dxa"/>
            <w:tcBorders>
              <w:top w:val="single" w:sz="4" w:space="0" w:color="auto"/>
              <w:left w:val="single" w:sz="4" w:space="0" w:color="auto"/>
              <w:bottom w:val="single" w:sz="4" w:space="0" w:color="auto"/>
              <w:right w:val="single" w:sz="4" w:space="0" w:color="auto"/>
            </w:tcBorders>
            <w:vAlign w:val="center"/>
          </w:tcPr>
          <w:p w:rsidR="008C17A8" w:rsidRPr="00B3662F" w:rsidRDefault="00B25AD2" w:rsidP="00665726">
            <w:pPr>
              <w:spacing w:beforeLines="25" w:before="60" w:afterLines="25" w:after="60"/>
              <w:jc w:val="center"/>
              <w:rPr>
                <w:rFonts w:eastAsia="Microsoft YaHei"/>
                <w:noProof/>
                <w:color w:val="004080"/>
                <w:kern w:val="0"/>
                <w:sz w:val="24"/>
                <w:szCs w:val="24"/>
              </w:rPr>
            </w:pPr>
            <w:r w:rsidRPr="00B3662F">
              <w:object w:dxaOrig="3420" w:dyaOrig="2989">
                <v:shape id="_x0000_i1032" type="#_x0000_t75" style="width:171pt;height:149.45pt" o:ole="">
                  <v:imagedata r:id="rId43" o:title=""/>
                </v:shape>
                <o:OLEObject Type="Embed" ProgID="PBrush" ShapeID="_x0000_i1032" DrawAspect="Content" ObjectID="_1692693058" r:id="rId44"/>
              </w:object>
            </w:r>
          </w:p>
        </w:tc>
      </w:tr>
    </w:tbl>
    <w:p w:rsidR="00CB67F2" w:rsidRPr="00B3662F" w:rsidRDefault="00CB67F2" w:rsidP="00012571">
      <w:pPr>
        <w:spacing w:line="360" w:lineRule="auto"/>
        <w:rPr>
          <w:b/>
          <w:bCs/>
          <w:sz w:val="23"/>
          <w:szCs w:val="23"/>
        </w:rPr>
      </w:pPr>
    </w:p>
    <w:p w:rsidR="00793A3B" w:rsidRPr="00B3662F" w:rsidRDefault="00B25AD2" w:rsidP="002B37AB">
      <w:pPr>
        <w:numPr>
          <w:ilvl w:val="1"/>
          <w:numId w:val="22"/>
        </w:numPr>
        <w:shd w:val="clear" w:color="auto" w:fill="BFBFBF"/>
        <w:outlineLvl w:val="1"/>
        <w:rPr>
          <w:b/>
          <w:sz w:val="36"/>
          <w:szCs w:val="36"/>
        </w:rPr>
      </w:pPr>
      <w:r w:rsidRPr="00B3662F">
        <w:rPr>
          <w:b/>
          <w:sz w:val="36"/>
          <w:szCs w:val="36"/>
          <w:lang w:val="uk"/>
        </w:rPr>
        <w:t xml:space="preserve"> </w:t>
      </w:r>
      <w:bookmarkStart w:id="54" w:name="_Toc256000018"/>
      <w:r w:rsidRPr="00B3662F">
        <w:rPr>
          <w:b/>
          <w:sz w:val="36"/>
          <w:szCs w:val="36"/>
          <w:lang w:val="uk"/>
        </w:rPr>
        <w:t>Опис робочого режиму</w:t>
      </w:r>
      <w:bookmarkEnd w:id="54"/>
    </w:p>
    <w:p w:rsidR="0036197F" w:rsidRPr="00B3662F" w:rsidRDefault="0036197F" w:rsidP="00AF0E61">
      <w:pPr>
        <w:autoSpaceDE w:val="0"/>
        <w:autoSpaceDN w:val="0"/>
        <w:adjustRightInd w:val="0"/>
        <w:spacing w:beforeLines="50" w:before="120"/>
        <w:ind w:firstLineChars="200" w:firstLine="420"/>
        <w:jc w:val="left"/>
        <w:rPr>
          <w:rFonts w:eastAsia="KaiTi_GB2312"/>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111"/>
        <w:gridCol w:w="2611"/>
      </w:tblGrid>
      <w:tr w:rsidR="002A6674" w:rsidRPr="00B3662F" w:rsidTr="00C13A3E">
        <w:trPr>
          <w:trHeight w:val="397"/>
          <w:jc w:val="center"/>
        </w:trPr>
        <w:tc>
          <w:tcPr>
            <w:tcW w:w="2131" w:type="dxa"/>
            <w:vAlign w:val="center"/>
          </w:tcPr>
          <w:p w:rsidR="00502C6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Режим роботи </w:t>
            </w:r>
          </w:p>
        </w:tc>
        <w:tc>
          <w:tcPr>
            <w:tcW w:w="4111" w:type="dxa"/>
            <w:vAlign w:val="center"/>
          </w:tcPr>
          <w:p w:rsidR="00502C6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Опис </w:t>
            </w:r>
          </w:p>
        </w:tc>
        <w:tc>
          <w:tcPr>
            <w:tcW w:w="2611" w:type="dxa"/>
            <w:vAlign w:val="center"/>
          </w:tcPr>
          <w:p w:rsidR="00502C6A" w:rsidRPr="00B3662F" w:rsidRDefault="00225BF8" w:rsidP="00C13A3E">
            <w:pPr>
              <w:pStyle w:val="Default"/>
              <w:jc w:val="both"/>
              <w:rPr>
                <w:rFonts w:ascii="Times New Roman" w:cs="Times New Roman"/>
                <w:sz w:val="23"/>
                <w:szCs w:val="23"/>
              </w:rPr>
            </w:pPr>
            <w:r>
              <w:rPr>
                <w:rFonts w:ascii="Times New Roman" w:cs="Times New Roman"/>
                <w:sz w:val="23"/>
                <w:szCs w:val="23"/>
                <w:lang w:val="uk"/>
              </w:rPr>
              <w:t>Стан індикаторів</w:t>
            </w:r>
          </w:p>
        </w:tc>
      </w:tr>
      <w:tr w:rsidR="002A6674" w:rsidRPr="00B3662F" w:rsidTr="00C13A3E">
        <w:trPr>
          <w:trHeight w:val="397"/>
          <w:jc w:val="center"/>
        </w:trPr>
        <w:tc>
          <w:tcPr>
            <w:tcW w:w="2131" w:type="dxa"/>
          </w:tcPr>
          <w:p w:rsidR="00502C6A" w:rsidRPr="00B3662F" w:rsidRDefault="00B25AD2" w:rsidP="00AF0E61">
            <w:pPr>
              <w:spacing w:beforeLines="50" w:before="120"/>
              <w:rPr>
                <w:b/>
                <w:bCs/>
                <w:sz w:val="23"/>
                <w:szCs w:val="23"/>
              </w:rPr>
            </w:pPr>
            <w:r w:rsidRPr="00B3662F">
              <w:rPr>
                <w:b/>
                <w:bCs/>
                <w:sz w:val="23"/>
                <w:szCs w:val="23"/>
                <w:lang w:val="uk"/>
              </w:rPr>
              <w:t>Режим онлайн</w:t>
            </w:r>
          </w:p>
        </w:tc>
        <w:tc>
          <w:tcPr>
            <w:tcW w:w="4111" w:type="dxa"/>
          </w:tcPr>
          <w:p w:rsidR="00502C6A" w:rsidRPr="00B3662F" w:rsidRDefault="00B25AD2">
            <w:pPr>
              <w:pStyle w:val="Default"/>
              <w:spacing w:beforeLines="25" w:before="60" w:afterLines="25" w:after="60"/>
              <w:rPr>
                <w:rFonts w:ascii="Times New Roman" w:cs="Times New Roman"/>
                <w:sz w:val="23"/>
                <w:szCs w:val="23"/>
              </w:rPr>
            </w:pPr>
            <w:r w:rsidRPr="00B3662F">
              <w:rPr>
                <w:rFonts w:ascii="Times New Roman" w:cs="Times New Roman"/>
                <w:sz w:val="23"/>
                <w:szCs w:val="23"/>
                <w:lang w:val="uk"/>
              </w:rPr>
              <w:t xml:space="preserve">Коли вхідна напруга знаходиться в допустимому діапазоні, ДБЖ </w:t>
            </w:r>
            <w:r w:rsidR="00225BF8">
              <w:rPr>
                <w:rFonts w:ascii="Times New Roman" w:cs="Times New Roman"/>
                <w:sz w:val="23"/>
                <w:szCs w:val="23"/>
                <w:lang w:val="uk"/>
              </w:rPr>
              <w:t>подавє</w:t>
            </w:r>
            <w:r w:rsidR="00225BF8" w:rsidRPr="00B3662F">
              <w:rPr>
                <w:rFonts w:ascii="Times New Roman" w:cs="Times New Roman"/>
                <w:sz w:val="23"/>
                <w:szCs w:val="23"/>
                <w:lang w:val="uk"/>
              </w:rPr>
              <w:t xml:space="preserve"> </w:t>
            </w:r>
            <w:r w:rsidRPr="00B3662F">
              <w:rPr>
                <w:rFonts w:ascii="Times New Roman" w:cs="Times New Roman"/>
                <w:sz w:val="23"/>
                <w:szCs w:val="23"/>
                <w:lang w:val="uk"/>
              </w:rPr>
              <w:t xml:space="preserve">на вихід чисту та стабільну потужність змінного струму. ДБЖ також </w:t>
            </w:r>
            <w:r w:rsidR="00225BF8" w:rsidRPr="00B3662F">
              <w:rPr>
                <w:rFonts w:ascii="Times New Roman" w:cs="Times New Roman"/>
                <w:sz w:val="23"/>
                <w:szCs w:val="23"/>
                <w:lang w:val="uk"/>
              </w:rPr>
              <w:t>заряджа</w:t>
            </w:r>
            <w:r w:rsidR="00225BF8">
              <w:rPr>
                <w:rFonts w:ascii="Times New Roman" w:cs="Times New Roman"/>
                <w:sz w:val="23"/>
                <w:szCs w:val="23"/>
                <w:lang w:val="uk"/>
              </w:rPr>
              <w:t>є</w:t>
            </w:r>
            <w:r w:rsidR="00225BF8" w:rsidRPr="00B3662F">
              <w:rPr>
                <w:rFonts w:ascii="Times New Roman" w:cs="Times New Roman"/>
                <w:sz w:val="23"/>
                <w:szCs w:val="23"/>
                <w:lang w:val="uk"/>
              </w:rPr>
              <w:t xml:space="preserve"> </w:t>
            </w:r>
            <w:r w:rsidRPr="00B3662F">
              <w:rPr>
                <w:rFonts w:ascii="Times New Roman" w:cs="Times New Roman"/>
                <w:sz w:val="23"/>
                <w:szCs w:val="23"/>
                <w:lang w:val="uk"/>
              </w:rPr>
              <w:t xml:space="preserve">акумулятор у онлайновому режимі. </w:t>
            </w:r>
          </w:p>
        </w:tc>
        <w:tc>
          <w:tcPr>
            <w:tcW w:w="2611" w:type="dxa"/>
          </w:tcPr>
          <w:p w:rsidR="00502C6A" w:rsidRPr="00B3662F" w:rsidRDefault="00225BF8">
            <w:pPr>
              <w:spacing w:beforeLines="50" w:before="120"/>
              <w:rPr>
                <w:b/>
                <w:bCs/>
                <w:sz w:val="23"/>
                <w:szCs w:val="23"/>
              </w:rPr>
            </w:pPr>
            <w:r w:rsidRPr="00B3662F">
              <w:rPr>
                <w:b/>
                <w:bCs/>
                <w:sz w:val="23"/>
                <w:szCs w:val="23"/>
                <w:lang w:val="uk"/>
              </w:rPr>
              <w:t>Світ</w:t>
            </w:r>
            <w:r>
              <w:rPr>
                <w:b/>
                <w:bCs/>
                <w:sz w:val="23"/>
                <w:szCs w:val="23"/>
                <w:lang w:val="uk"/>
              </w:rPr>
              <w:t>иться</w:t>
            </w:r>
            <w:r w:rsidRPr="00B3662F">
              <w:rPr>
                <w:b/>
                <w:bCs/>
                <w:sz w:val="23"/>
                <w:szCs w:val="23"/>
                <w:lang w:val="uk"/>
              </w:rPr>
              <w:t xml:space="preserve">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rsidTr="00C13A3E">
        <w:trPr>
          <w:trHeight w:val="397"/>
          <w:jc w:val="center"/>
        </w:trPr>
        <w:tc>
          <w:tcPr>
            <w:tcW w:w="2131" w:type="dxa"/>
          </w:tcPr>
          <w:p w:rsidR="00502C6A" w:rsidRPr="00B3662F" w:rsidRDefault="00B25AD2" w:rsidP="00AF0E61">
            <w:pPr>
              <w:spacing w:beforeLines="50" w:before="120"/>
              <w:rPr>
                <w:b/>
                <w:bCs/>
                <w:sz w:val="23"/>
                <w:szCs w:val="23"/>
              </w:rPr>
            </w:pPr>
            <w:r w:rsidRPr="00B3662F">
              <w:rPr>
                <w:b/>
                <w:bCs/>
                <w:sz w:val="23"/>
                <w:szCs w:val="23"/>
                <w:lang w:val="uk"/>
              </w:rPr>
              <w:t>Режим ECO</w:t>
            </w:r>
          </w:p>
        </w:tc>
        <w:tc>
          <w:tcPr>
            <w:tcW w:w="4111" w:type="dxa"/>
          </w:tcPr>
          <w:p w:rsidR="00207BF8" w:rsidRPr="00B3662F" w:rsidRDefault="00B25AD2" w:rsidP="00AF0E61">
            <w:pPr>
              <w:pStyle w:val="Default"/>
              <w:spacing w:beforeLines="25" w:before="60" w:afterLines="25" w:after="60"/>
              <w:rPr>
                <w:rFonts w:ascii="Times New Roman" w:cs="Times New Roman"/>
                <w:sz w:val="23"/>
                <w:szCs w:val="23"/>
                <w:lang w:val="ru-RU"/>
              </w:rPr>
            </w:pPr>
            <w:r w:rsidRPr="00B3662F">
              <w:rPr>
                <w:rFonts w:ascii="Times New Roman" w:cs="Times New Roman"/>
                <w:sz w:val="23"/>
                <w:szCs w:val="23"/>
                <w:lang w:val="uk"/>
              </w:rPr>
              <w:t xml:space="preserve">Режим енергозбереження: </w:t>
            </w:r>
          </w:p>
          <w:p w:rsidR="00502C6A" w:rsidRPr="00B3662F" w:rsidRDefault="00B25AD2" w:rsidP="00AF0E61">
            <w:pPr>
              <w:spacing w:beforeLines="25" w:before="60" w:afterLines="25" w:after="60"/>
              <w:jc w:val="left"/>
              <w:rPr>
                <w:b/>
                <w:bCs/>
                <w:sz w:val="23"/>
                <w:szCs w:val="23"/>
                <w:lang w:val="ru-RU"/>
              </w:rPr>
            </w:pPr>
            <w:r w:rsidRPr="00B3662F">
              <w:rPr>
                <w:sz w:val="23"/>
                <w:szCs w:val="23"/>
                <w:lang w:val="uk"/>
              </w:rPr>
              <w:t xml:space="preserve">Коли вхідна напруга знаходиться в межах діапазону регулювання напруги, ДБЖ буде обходити напругу на вихід для економії енергії. </w:t>
            </w:r>
          </w:p>
        </w:tc>
        <w:tc>
          <w:tcPr>
            <w:tcW w:w="2611" w:type="dxa"/>
          </w:tcPr>
          <w:p w:rsidR="00502C6A" w:rsidRPr="00B3662F" w:rsidRDefault="00225BF8">
            <w:pPr>
              <w:spacing w:beforeLines="50" w:before="120"/>
              <w:rPr>
                <w:b/>
                <w:bCs/>
                <w:color w:val="FF0000"/>
                <w:sz w:val="23"/>
                <w:szCs w:val="23"/>
              </w:rPr>
            </w:pPr>
            <w:r w:rsidRPr="00B3662F">
              <w:rPr>
                <w:b/>
                <w:bCs/>
                <w:sz w:val="23"/>
                <w:szCs w:val="23"/>
                <w:lang w:val="uk"/>
              </w:rPr>
              <w:t>Світ</w:t>
            </w:r>
            <w:r>
              <w:rPr>
                <w:b/>
                <w:bCs/>
                <w:sz w:val="23"/>
                <w:szCs w:val="23"/>
                <w:lang w:val="uk"/>
              </w:rPr>
              <w:t>яться</w:t>
            </w:r>
            <w:r w:rsidRPr="00B3662F">
              <w:rPr>
                <w:b/>
                <w:bCs/>
                <w:sz w:val="23"/>
                <w:szCs w:val="23"/>
                <w:lang w:val="uk"/>
              </w:rPr>
              <w:t xml:space="preserve"> </w:t>
            </w:r>
            <w:r>
              <w:rPr>
                <w:b/>
                <w:bCs/>
                <w:sz w:val="23"/>
                <w:szCs w:val="23"/>
                <w:lang w:val="uk"/>
              </w:rPr>
              <w:t>«</w:t>
            </w:r>
            <w:r w:rsidR="00B25AD2" w:rsidRPr="00B3662F">
              <w:rPr>
                <w:b/>
                <w:bCs/>
                <w:sz w:val="23"/>
                <w:szCs w:val="23"/>
                <w:lang w:val="uk"/>
              </w:rPr>
              <w:t>байпас</w:t>
            </w:r>
            <w:r>
              <w:rPr>
                <w:b/>
                <w:bCs/>
                <w:sz w:val="23"/>
                <w:szCs w:val="23"/>
                <w:lang w:val="uk"/>
              </w:rPr>
              <w:t>»</w:t>
            </w:r>
            <w:r w:rsidR="00B25AD2" w:rsidRPr="00B3662F">
              <w:rPr>
                <w:b/>
                <w:bCs/>
                <w:sz w:val="23"/>
                <w:szCs w:val="23"/>
                <w:lang w:val="uk"/>
              </w:rPr>
              <w:t xml:space="preserve"> та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rsidTr="00C13A3E">
        <w:trPr>
          <w:trHeight w:val="397"/>
          <w:jc w:val="center"/>
        </w:trPr>
        <w:tc>
          <w:tcPr>
            <w:tcW w:w="2131" w:type="dxa"/>
          </w:tcPr>
          <w:p w:rsidR="00502C6A" w:rsidRPr="00B3662F" w:rsidRDefault="00B25AD2" w:rsidP="00F6444E">
            <w:pPr>
              <w:spacing w:beforeLines="50" w:before="120"/>
              <w:jc w:val="left"/>
              <w:rPr>
                <w:b/>
                <w:bCs/>
                <w:sz w:val="23"/>
                <w:szCs w:val="23"/>
              </w:rPr>
            </w:pPr>
            <w:r w:rsidRPr="00B3662F">
              <w:rPr>
                <w:b/>
                <w:bCs/>
                <w:sz w:val="23"/>
                <w:szCs w:val="23"/>
                <w:lang w:val="uk"/>
              </w:rPr>
              <w:t>Режим заряджання від акумулятора</w:t>
            </w:r>
          </w:p>
        </w:tc>
        <w:tc>
          <w:tcPr>
            <w:tcW w:w="4111" w:type="dxa"/>
          </w:tcPr>
          <w:p w:rsidR="00502C6A" w:rsidRPr="00B3662F" w:rsidRDefault="00B25AD2" w:rsidP="00AF0E61">
            <w:pPr>
              <w:pStyle w:val="Default"/>
              <w:spacing w:beforeLines="25" w:before="60" w:afterLines="25" w:after="60"/>
              <w:rPr>
                <w:rFonts w:ascii="Times New Roman" w:cs="Times New Roman"/>
                <w:sz w:val="23"/>
                <w:szCs w:val="23"/>
                <w:lang w:val="ru-RU"/>
              </w:rPr>
            </w:pPr>
            <w:r w:rsidRPr="00B3662F">
              <w:rPr>
                <w:rFonts w:ascii="Times New Roman" w:cs="Times New Roman"/>
                <w:sz w:val="23"/>
                <w:szCs w:val="23"/>
                <w:lang w:val="uk"/>
              </w:rPr>
              <w:t xml:space="preserve">Коли вхідна напруга виходить за допустимий діапазон або відбувається збій електроживлення, а сигнал звучить кожні 4 секунди, ДБЖ здійснює резервне живлення від акумулятора. </w:t>
            </w:r>
          </w:p>
        </w:tc>
        <w:tc>
          <w:tcPr>
            <w:tcW w:w="2611" w:type="dxa"/>
          </w:tcPr>
          <w:p w:rsidR="00502C6A" w:rsidRPr="00B3662F" w:rsidRDefault="00225BF8" w:rsidP="00F6444E">
            <w:pPr>
              <w:spacing w:beforeLines="50" w:before="120"/>
              <w:jc w:val="left"/>
              <w:rPr>
                <w:b/>
                <w:bCs/>
                <w:sz w:val="23"/>
                <w:szCs w:val="23"/>
              </w:rPr>
            </w:pPr>
            <w:r w:rsidRPr="00225BF8">
              <w:rPr>
                <w:b/>
                <w:bCs/>
                <w:sz w:val="23"/>
                <w:szCs w:val="23"/>
                <w:lang w:val="uk"/>
              </w:rPr>
              <w:t xml:space="preserve">Світяться </w:t>
            </w:r>
            <w:r>
              <w:rPr>
                <w:b/>
                <w:bCs/>
                <w:sz w:val="23"/>
                <w:szCs w:val="23"/>
                <w:lang w:val="uk"/>
              </w:rPr>
              <w:t>«</w:t>
            </w:r>
            <w:r w:rsidR="00B25AD2" w:rsidRPr="00B3662F">
              <w:rPr>
                <w:b/>
                <w:bCs/>
                <w:sz w:val="23"/>
                <w:szCs w:val="23"/>
                <w:lang w:val="uk"/>
              </w:rPr>
              <w:t>акумулятор</w:t>
            </w:r>
            <w:r>
              <w:rPr>
                <w:b/>
                <w:bCs/>
                <w:sz w:val="23"/>
                <w:szCs w:val="23"/>
                <w:lang w:val="uk"/>
              </w:rPr>
              <w:t>»</w:t>
            </w:r>
            <w:r w:rsidR="00B25AD2" w:rsidRPr="00B3662F">
              <w:rPr>
                <w:b/>
                <w:bCs/>
                <w:sz w:val="23"/>
                <w:szCs w:val="23"/>
                <w:lang w:val="uk"/>
              </w:rPr>
              <w:t xml:space="preserve"> та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rsidTr="00C13A3E">
        <w:trPr>
          <w:trHeight w:val="397"/>
          <w:jc w:val="center"/>
        </w:trPr>
        <w:tc>
          <w:tcPr>
            <w:tcW w:w="2131" w:type="dxa"/>
          </w:tcPr>
          <w:p w:rsidR="00502C6A" w:rsidRPr="00B3662F" w:rsidRDefault="00B25AD2" w:rsidP="00AF0E61">
            <w:pPr>
              <w:spacing w:beforeLines="50" w:before="120"/>
              <w:rPr>
                <w:b/>
                <w:bCs/>
                <w:sz w:val="23"/>
                <w:szCs w:val="23"/>
              </w:rPr>
            </w:pPr>
            <w:bookmarkStart w:id="55" w:name="OLE_LINK25"/>
            <w:bookmarkStart w:id="56" w:name="OLE_LINK26"/>
            <w:r w:rsidRPr="00B3662F">
              <w:rPr>
                <w:b/>
                <w:bCs/>
                <w:sz w:val="23"/>
                <w:szCs w:val="23"/>
                <w:lang w:val="uk"/>
              </w:rPr>
              <w:t xml:space="preserve">Режим очікування </w:t>
            </w:r>
            <w:bookmarkEnd w:id="55"/>
            <w:bookmarkEnd w:id="56"/>
          </w:p>
        </w:tc>
        <w:tc>
          <w:tcPr>
            <w:tcW w:w="4111" w:type="dxa"/>
          </w:tcPr>
          <w:p w:rsidR="00502C6A" w:rsidRPr="00B3662F" w:rsidRDefault="00B25AD2" w:rsidP="00AF0E61">
            <w:pPr>
              <w:pStyle w:val="Default"/>
              <w:spacing w:beforeLines="25" w:before="60" w:afterLines="25" w:after="60"/>
              <w:rPr>
                <w:rFonts w:ascii="Times New Roman" w:cs="Times New Roman"/>
                <w:sz w:val="23"/>
                <w:szCs w:val="23"/>
                <w:lang w:val="ru-RU"/>
              </w:rPr>
            </w:pPr>
            <w:bookmarkStart w:id="57" w:name="OLE_LINK27"/>
            <w:bookmarkStart w:id="58" w:name="OLE_LINK28"/>
            <w:r w:rsidRPr="00B3662F">
              <w:rPr>
                <w:rFonts w:ascii="Times New Roman" w:cs="Times New Roman"/>
                <w:sz w:val="23"/>
                <w:szCs w:val="23"/>
                <w:lang w:val="uk"/>
              </w:rPr>
              <w:t xml:space="preserve">ДБЖ вимкнено та не має вихідного джерела живлення, але все одно може здійснюватися заряджання акумуляторів. </w:t>
            </w:r>
            <w:bookmarkEnd w:id="57"/>
            <w:bookmarkEnd w:id="58"/>
          </w:p>
        </w:tc>
        <w:tc>
          <w:tcPr>
            <w:tcW w:w="2611" w:type="dxa"/>
          </w:tcPr>
          <w:p w:rsidR="00502C6A" w:rsidRPr="00B3662F" w:rsidRDefault="00B25AD2" w:rsidP="00F6444E">
            <w:pPr>
              <w:spacing w:beforeLines="50" w:before="120"/>
              <w:jc w:val="left"/>
              <w:rPr>
                <w:b/>
                <w:bCs/>
                <w:sz w:val="23"/>
                <w:szCs w:val="23"/>
              </w:rPr>
            </w:pPr>
            <w:bookmarkStart w:id="59" w:name="OLE_LINK29"/>
            <w:bookmarkStart w:id="60" w:name="OLE_LINK30"/>
            <w:r w:rsidRPr="00B3662F">
              <w:rPr>
                <w:b/>
                <w:bCs/>
                <w:sz w:val="23"/>
                <w:szCs w:val="23"/>
                <w:lang w:val="uk"/>
              </w:rPr>
              <w:t>Усі світлодіоди вимк</w:t>
            </w:r>
            <w:r w:rsidR="00EC48C1">
              <w:rPr>
                <w:b/>
                <w:bCs/>
                <w:sz w:val="23"/>
                <w:szCs w:val="23"/>
                <w:lang w:val="uk"/>
              </w:rPr>
              <w:t>нені</w:t>
            </w:r>
            <w:bookmarkEnd w:id="59"/>
            <w:bookmarkEnd w:id="60"/>
          </w:p>
        </w:tc>
      </w:tr>
      <w:tr w:rsidR="002A6674" w:rsidRPr="00B3662F" w:rsidTr="00C13A3E">
        <w:trPr>
          <w:trHeight w:val="397"/>
          <w:jc w:val="center"/>
        </w:trPr>
        <w:tc>
          <w:tcPr>
            <w:tcW w:w="2131" w:type="dxa"/>
          </w:tcPr>
          <w:p w:rsidR="00502C6A" w:rsidRPr="00B3662F" w:rsidRDefault="00B25AD2" w:rsidP="00AF0E61">
            <w:pPr>
              <w:spacing w:beforeLines="50" w:before="120"/>
              <w:rPr>
                <w:b/>
                <w:bCs/>
                <w:sz w:val="23"/>
                <w:szCs w:val="23"/>
              </w:rPr>
            </w:pPr>
            <w:r w:rsidRPr="00B3662F">
              <w:rPr>
                <w:b/>
                <w:bCs/>
                <w:sz w:val="23"/>
                <w:szCs w:val="23"/>
                <w:lang w:val="uk"/>
              </w:rPr>
              <w:t>Режим байпаса</w:t>
            </w:r>
          </w:p>
        </w:tc>
        <w:tc>
          <w:tcPr>
            <w:tcW w:w="4111" w:type="dxa"/>
          </w:tcPr>
          <w:p w:rsidR="00502C6A" w:rsidRPr="00B3662F" w:rsidRDefault="00B25AD2">
            <w:pPr>
              <w:spacing w:beforeLines="25" w:before="60" w:afterLines="25" w:after="60"/>
              <w:jc w:val="left"/>
              <w:rPr>
                <w:b/>
                <w:bCs/>
                <w:sz w:val="23"/>
                <w:szCs w:val="23"/>
                <w:lang w:val="ru-RU"/>
              </w:rPr>
            </w:pPr>
            <w:r w:rsidRPr="00B3662F">
              <w:rPr>
                <w:sz w:val="23"/>
                <w:szCs w:val="23"/>
                <w:lang w:val="uk"/>
              </w:rPr>
              <w:t xml:space="preserve">Якщо вхідна напруга знаходиться в допустимому діапазоні, але ДБЖ перевантажений, ДБЖ </w:t>
            </w:r>
            <w:r w:rsidR="00EC48C1" w:rsidRPr="00B3662F">
              <w:rPr>
                <w:sz w:val="23"/>
                <w:szCs w:val="23"/>
                <w:lang w:val="uk"/>
              </w:rPr>
              <w:t>пере</w:t>
            </w:r>
            <w:r w:rsidR="00EC48C1">
              <w:rPr>
                <w:sz w:val="23"/>
                <w:szCs w:val="23"/>
                <w:lang w:val="uk"/>
              </w:rPr>
              <w:t>ходить</w:t>
            </w:r>
            <w:r w:rsidR="00EC48C1" w:rsidRPr="00B3662F">
              <w:rPr>
                <w:sz w:val="23"/>
                <w:szCs w:val="23"/>
                <w:lang w:val="uk"/>
              </w:rPr>
              <w:t xml:space="preserve"> </w:t>
            </w:r>
            <w:r w:rsidRPr="00B3662F">
              <w:rPr>
                <w:sz w:val="23"/>
                <w:szCs w:val="23"/>
                <w:lang w:val="uk"/>
              </w:rPr>
              <w:t>в режим байпаса</w:t>
            </w:r>
            <w:r w:rsidR="00EC48C1">
              <w:rPr>
                <w:sz w:val="23"/>
                <w:szCs w:val="23"/>
                <w:lang w:val="uk"/>
              </w:rPr>
              <w:t>.</w:t>
            </w:r>
            <w:r w:rsidRPr="00B3662F">
              <w:rPr>
                <w:sz w:val="23"/>
                <w:szCs w:val="23"/>
                <w:lang w:val="uk"/>
              </w:rPr>
              <w:t xml:space="preserve"> </w:t>
            </w:r>
            <w:r w:rsidR="00EC48C1">
              <w:rPr>
                <w:sz w:val="23"/>
                <w:szCs w:val="23"/>
                <w:lang w:val="uk"/>
              </w:rPr>
              <w:t xml:space="preserve">Також </w:t>
            </w:r>
            <w:r w:rsidRPr="00B3662F">
              <w:rPr>
                <w:sz w:val="23"/>
                <w:szCs w:val="23"/>
                <w:lang w:val="uk"/>
              </w:rPr>
              <w:t xml:space="preserve">режим байпаса може бути встановлений на передній панелі. </w:t>
            </w:r>
          </w:p>
        </w:tc>
        <w:tc>
          <w:tcPr>
            <w:tcW w:w="2611" w:type="dxa"/>
          </w:tcPr>
          <w:p w:rsidR="00502C6A" w:rsidRPr="00B3662F" w:rsidRDefault="00EC48C1">
            <w:pPr>
              <w:spacing w:beforeLines="50" w:before="120"/>
              <w:rPr>
                <w:b/>
                <w:bCs/>
                <w:sz w:val="23"/>
                <w:szCs w:val="23"/>
              </w:rPr>
            </w:pPr>
            <w:r w:rsidRPr="00EC48C1">
              <w:rPr>
                <w:b/>
                <w:bCs/>
                <w:sz w:val="23"/>
                <w:szCs w:val="23"/>
                <w:lang w:val="uk"/>
              </w:rPr>
              <w:t xml:space="preserve">Світиться </w:t>
            </w:r>
            <w:r>
              <w:rPr>
                <w:b/>
                <w:bCs/>
                <w:sz w:val="23"/>
                <w:szCs w:val="23"/>
                <w:lang w:val="uk"/>
              </w:rPr>
              <w:t>«</w:t>
            </w:r>
            <w:r w:rsidR="00B25AD2" w:rsidRPr="00B3662F">
              <w:rPr>
                <w:b/>
                <w:bCs/>
                <w:sz w:val="23"/>
                <w:szCs w:val="23"/>
                <w:lang w:val="uk"/>
              </w:rPr>
              <w:t>байпас</w:t>
            </w:r>
            <w:r>
              <w:rPr>
                <w:b/>
                <w:bCs/>
                <w:sz w:val="23"/>
                <w:szCs w:val="23"/>
                <w:lang w:val="uk"/>
              </w:rPr>
              <w:t>»</w:t>
            </w:r>
          </w:p>
        </w:tc>
      </w:tr>
    </w:tbl>
    <w:p w:rsidR="002A54D5" w:rsidRPr="00B3662F" w:rsidRDefault="00B25AD2" w:rsidP="00665726">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61" w:name="_Toc256000019"/>
      <w:r w:rsidRPr="00B3662F">
        <w:rPr>
          <w:b/>
          <w:sz w:val="36"/>
          <w:szCs w:val="36"/>
          <w:lang w:val="uk"/>
        </w:rPr>
        <w:t>Статус та режим(и) роботи</w:t>
      </w:r>
      <w:bookmarkEnd w:id="61"/>
    </w:p>
    <w:p w:rsidR="002A54D5" w:rsidRPr="00B3662F" w:rsidRDefault="002A54D5" w:rsidP="00AF0E61">
      <w:pPr>
        <w:autoSpaceDE w:val="0"/>
        <w:autoSpaceDN w:val="0"/>
        <w:adjustRightInd w:val="0"/>
        <w:spacing w:beforeLines="50" w:before="120"/>
        <w:ind w:firstLineChars="200" w:firstLine="200"/>
        <w:jc w:val="left"/>
        <w:rPr>
          <w:rFonts w:eastAsia="KaiTi_GB2312"/>
          <w:kern w:val="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4290"/>
      </w:tblGrid>
      <w:tr w:rsidR="002A6674" w:rsidRPr="00B3662F" w:rsidTr="00C13A3E">
        <w:trPr>
          <w:trHeight w:val="340"/>
          <w:jc w:val="center"/>
        </w:trPr>
        <w:tc>
          <w:tcPr>
            <w:tcW w:w="858" w:type="dxa"/>
            <w:vAlign w:val="center"/>
          </w:tcPr>
          <w:p w:rsidR="002A54D5" w:rsidRPr="00B3662F" w:rsidRDefault="00B25AD2" w:rsidP="00173C24">
            <w:pPr>
              <w:jc w:val="center"/>
              <w:rPr>
                <w:rFonts w:eastAsia="PMingLiU"/>
                <w:lang w:eastAsia="zh-TW"/>
              </w:rPr>
            </w:pPr>
            <w:r w:rsidRPr="00B3662F">
              <w:rPr>
                <w:rFonts w:eastAsia="PMingLiU"/>
                <w:lang w:val="uk" w:eastAsia="zh-TW"/>
              </w:rPr>
              <w:t>пункт</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Відображений вміст</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2</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очікування</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3</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Немає виходу</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4</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байпаса</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5</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мережі</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6</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заряджання від акумулятора</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7</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Самодіагностика акумулятора</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8</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Інвертор запускається</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9</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ECO</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10</w:t>
            </w:r>
          </w:p>
        </w:tc>
        <w:tc>
          <w:tcPr>
            <w:tcW w:w="4290" w:type="dxa"/>
            <w:vAlign w:val="center"/>
          </w:tcPr>
          <w:p w:rsidR="002A54D5" w:rsidRPr="00B3662F" w:rsidRDefault="00B25AD2" w:rsidP="00173C24">
            <w:pPr>
              <w:jc w:val="center"/>
              <w:rPr>
                <w:rFonts w:eastAsia="PMingLiU"/>
                <w:lang w:eastAsia="zh-TW"/>
              </w:rPr>
            </w:pPr>
            <w:r w:rsidRPr="00B3662F">
              <w:rPr>
                <w:lang w:val="uk"/>
              </w:rPr>
              <w:t>Режим АВЖ</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11</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байпасу технічного обслуговування</w:t>
            </w:r>
          </w:p>
        </w:tc>
      </w:tr>
      <w:tr w:rsidR="002A6674" w:rsidRPr="00B3662F" w:rsidTr="00C13A3E">
        <w:trPr>
          <w:trHeight w:val="340"/>
          <w:jc w:val="center"/>
        </w:trPr>
        <w:tc>
          <w:tcPr>
            <w:tcW w:w="858" w:type="dxa"/>
            <w:vAlign w:val="center"/>
          </w:tcPr>
          <w:p w:rsidR="002A54D5" w:rsidRPr="00B3662F" w:rsidRDefault="00B25AD2" w:rsidP="00173C24">
            <w:pPr>
              <w:jc w:val="center"/>
            </w:pPr>
            <w:r w:rsidRPr="00B3662F">
              <w:rPr>
                <w:lang w:val="uk"/>
              </w:rPr>
              <w:t>12</w:t>
            </w:r>
          </w:p>
        </w:tc>
        <w:tc>
          <w:tcPr>
            <w:tcW w:w="4290" w:type="dxa"/>
            <w:vAlign w:val="center"/>
          </w:tcPr>
          <w:p w:rsidR="002A54D5" w:rsidRPr="00B3662F" w:rsidRDefault="00B25AD2" w:rsidP="00173C24">
            <w:pPr>
              <w:jc w:val="center"/>
              <w:rPr>
                <w:rFonts w:eastAsia="PMingLiU"/>
                <w:lang w:eastAsia="zh-TW"/>
              </w:rPr>
            </w:pPr>
            <w:r w:rsidRPr="00B3662F">
              <w:rPr>
                <w:rFonts w:eastAsia="PMingLiU"/>
                <w:lang w:val="uk" w:eastAsia="zh-TW"/>
              </w:rPr>
              <w:t>Режим несправності</w:t>
            </w:r>
          </w:p>
        </w:tc>
      </w:tr>
      <w:tr w:rsidR="002A6674" w:rsidRPr="00B3662F" w:rsidTr="00C13A3E">
        <w:trPr>
          <w:trHeight w:val="340"/>
          <w:jc w:val="center"/>
        </w:trPr>
        <w:tc>
          <w:tcPr>
            <w:tcW w:w="858" w:type="dxa"/>
            <w:vAlign w:val="center"/>
          </w:tcPr>
          <w:p w:rsidR="00FE5F22" w:rsidRPr="00B3662F" w:rsidRDefault="00B25AD2" w:rsidP="00173C24">
            <w:pPr>
              <w:jc w:val="center"/>
              <w:rPr>
                <w:color w:val="FF0000"/>
              </w:rPr>
            </w:pPr>
            <w:r w:rsidRPr="00B3662F">
              <w:rPr>
                <w:lang w:val="uk"/>
              </w:rPr>
              <w:t>13</w:t>
            </w:r>
          </w:p>
        </w:tc>
        <w:tc>
          <w:tcPr>
            <w:tcW w:w="4290" w:type="dxa"/>
            <w:vAlign w:val="center"/>
          </w:tcPr>
          <w:p w:rsidR="00FE5F22" w:rsidRPr="00B3662F" w:rsidRDefault="00B25AD2" w:rsidP="00173C24">
            <w:pPr>
              <w:jc w:val="center"/>
              <w:rPr>
                <w:rFonts w:eastAsia="PMingLiU"/>
                <w:color w:val="FF0000"/>
                <w:lang w:eastAsia="zh-TW"/>
              </w:rPr>
            </w:pPr>
            <w:r w:rsidRPr="00B3662F">
              <w:rPr>
                <w:sz w:val="20"/>
                <w:lang w:val="uk"/>
              </w:rPr>
              <w:t>Режим</w:t>
            </w:r>
            <w:r w:rsidR="00EC48C1">
              <w:rPr>
                <w:sz w:val="20"/>
                <w:lang w:val="uk"/>
              </w:rPr>
              <w:t xml:space="preserve"> </w:t>
            </w:r>
            <w:r w:rsidRPr="00B3662F">
              <w:rPr>
                <w:rFonts w:eastAsia="PMingLiU"/>
                <w:lang w:val="uk" w:eastAsia="zh-TW"/>
              </w:rPr>
              <w:t>генератора</w:t>
            </w:r>
          </w:p>
        </w:tc>
      </w:tr>
    </w:tbl>
    <w:p w:rsidR="002A54D5" w:rsidRPr="00B3662F" w:rsidRDefault="002A54D5" w:rsidP="00AF0E61">
      <w:pPr>
        <w:autoSpaceDE w:val="0"/>
        <w:autoSpaceDN w:val="0"/>
        <w:adjustRightInd w:val="0"/>
        <w:spacing w:beforeLines="50" w:before="120"/>
        <w:ind w:firstLineChars="200" w:firstLine="200"/>
        <w:jc w:val="left"/>
        <w:rPr>
          <w:rFonts w:eastAsia="KaiTi_GB2312"/>
          <w:kern w:val="0"/>
          <w:sz w:val="10"/>
          <w:szCs w:val="10"/>
        </w:rPr>
      </w:pPr>
    </w:p>
    <w:p w:rsidR="002A54D5" w:rsidRPr="00B3662F" w:rsidRDefault="00B25AD2" w:rsidP="002A54D5">
      <w:pPr>
        <w:numPr>
          <w:ilvl w:val="1"/>
          <w:numId w:val="22"/>
        </w:numPr>
        <w:shd w:val="clear" w:color="auto" w:fill="BFBFBF"/>
        <w:outlineLvl w:val="1"/>
        <w:rPr>
          <w:b/>
          <w:sz w:val="36"/>
          <w:szCs w:val="36"/>
        </w:rPr>
      </w:pPr>
      <w:r w:rsidRPr="00B3662F">
        <w:rPr>
          <w:b/>
          <w:sz w:val="36"/>
          <w:szCs w:val="36"/>
          <w:lang w:val="uk"/>
        </w:rPr>
        <w:t xml:space="preserve"> </w:t>
      </w:r>
      <w:bookmarkStart w:id="62" w:name="_Toc256000020"/>
      <w:r w:rsidRPr="00B3662F">
        <w:rPr>
          <w:b/>
          <w:sz w:val="36"/>
          <w:szCs w:val="36"/>
          <w:lang w:val="uk"/>
        </w:rPr>
        <w:t>Довідковий код сигналізації або несправності</w:t>
      </w:r>
      <w:bookmarkEnd w:id="62"/>
    </w:p>
    <w:tbl>
      <w:tblPr>
        <w:tblW w:w="9341" w:type="dxa"/>
        <w:tblInd w:w="111" w:type="dxa"/>
        <w:tblLayout w:type="fixed"/>
        <w:tblCellMar>
          <w:left w:w="0" w:type="dxa"/>
          <w:right w:w="0" w:type="dxa"/>
        </w:tblCellMar>
        <w:tblLook w:val="01E0" w:firstRow="1" w:lastRow="1" w:firstColumn="1" w:lastColumn="1" w:noHBand="0" w:noVBand="0"/>
      </w:tblPr>
      <w:tblGrid>
        <w:gridCol w:w="1220"/>
        <w:gridCol w:w="3580"/>
        <w:gridCol w:w="2081"/>
        <w:gridCol w:w="2460"/>
      </w:tblGrid>
      <w:tr w:rsidR="002A6674"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5B387F" w:rsidRPr="00B3662F" w:rsidRDefault="005B387F" w:rsidP="00BF646C">
            <w:pPr>
              <w:spacing w:before="5" w:line="110" w:lineRule="exact"/>
              <w:rPr>
                <w:sz w:val="11"/>
                <w:szCs w:val="11"/>
              </w:rPr>
            </w:pPr>
          </w:p>
          <w:p w:rsidR="005B387F" w:rsidRPr="00B3662F" w:rsidRDefault="00B25AD2" w:rsidP="00BF646C">
            <w:pPr>
              <w:ind w:left="187" w:right="-20"/>
              <w:rPr>
                <w:rFonts w:eastAsia="Arial"/>
                <w:sz w:val="20"/>
                <w:szCs w:val="20"/>
              </w:rPr>
            </w:pPr>
            <w:r w:rsidRPr="00B3662F">
              <w:rPr>
                <w:rFonts w:eastAsia="Arial"/>
                <w:sz w:val="20"/>
                <w:szCs w:val="20"/>
                <w:lang w:val="uk"/>
              </w:rPr>
              <w:t>Журнал подій</w:t>
            </w:r>
          </w:p>
        </w:tc>
        <w:tc>
          <w:tcPr>
            <w:tcW w:w="3580" w:type="dxa"/>
            <w:tcBorders>
              <w:top w:val="single" w:sz="5" w:space="0" w:color="000000"/>
              <w:left w:val="single" w:sz="5" w:space="0" w:color="000000"/>
              <w:bottom w:val="single" w:sz="5" w:space="0" w:color="000000"/>
              <w:right w:val="single" w:sz="5" w:space="0" w:color="000000"/>
            </w:tcBorders>
          </w:tcPr>
          <w:p w:rsidR="005B387F" w:rsidRPr="00B3662F" w:rsidRDefault="005B387F" w:rsidP="00BF646C">
            <w:pPr>
              <w:spacing w:before="5" w:line="110" w:lineRule="exact"/>
              <w:rPr>
                <w:sz w:val="11"/>
                <w:szCs w:val="11"/>
              </w:rPr>
            </w:pPr>
          </w:p>
          <w:p w:rsidR="005B387F" w:rsidRPr="00B3662F" w:rsidRDefault="00B25AD2" w:rsidP="00BF646C">
            <w:pPr>
              <w:ind w:left="888" w:right="-20"/>
              <w:rPr>
                <w:rFonts w:eastAsia="Arial"/>
                <w:sz w:val="20"/>
                <w:szCs w:val="20"/>
              </w:rPr>
            </w:pPr>
            <w:r w:rsidRPr="00B3662F">
              <w:rPr>
                <w:rFonts w:eastAsia="Arial"/>
                <w:sz w:val="20"/>
                <w:szCs w:val="20"/>
                <w:lang w:val="uk"/>
              </w:rPr>
              <w:t>Аварійне попередження ДБЖ</w:t>
            </w:r>
          </w:p>
        </w:tc>
        <w:tc>
          <w:tcPr>
            <w:tcW w:w="2081" w:type="dxa"/>
            <w:tcBorders>
              <w:top w:val="single" w:sz="5" w:space="0" w:color="000000"/>
              <w:left w:val="single" w:sz="5" w:space="0" w:color="000000"/>
              <w:bottom w:val="single" w:sz="5" w:space="0" w:color="000000"/>
              <w:right w:val="single" w:sz="5" w:space="0" w:color="000000"/>
            </w:tcBorders>
          </w:tcPr>
          <w:p w:rsidR="005B387F" w:rsidRPr="00B3662F" w:rsidRDefault="005B387F" w:rsidP="00F6444E">
            <w:pPr>
              <w:spacing w:before="5" w:line="110" w:lineRule="exact"/>
              <w:jc w:val="center"/>
              <w:rPr>
                <w:sz w:val="11"/>
                <w:szCs w:val="11"/>
              </w:rPr>
            </w:pPr>
          </w:p>
          <w:p w:rsidR="005B387F" w:rsidRPr="00B3662F" w:rsidRDefault="00EC48C1">
            <w:pPr>
              <w:ind w:left="687" w:right="454"/>
              <w:jc w:val="center"/>
              <w:rPr>
                <w:rFonts w:eastAsia="Arial"/>
                <w:sz w:val="20"/>
                <w:szCs w:val="20"/>
              </w:rPr>
            </w:pPr>
            <w:r>
              <w:rPr>
                <w:rFonts w:eastAsia="Arial"/>
                <w:sz w:val="20"/>
                <w:szCs w:val="20"/>
                <w:lang w:val="uk"/>
              </w:rPr>
              <w:t>Звуковий сигнал</w:t>
            </w:r>
          </w:p>
        </w:tc>
        <w:tc>
          <w:tcPr>
            <w:tcW w:w="2460" w:type="dxa"/>
            <w:tcBorders>
              <w:top w:val="single" w:sz="5" w:space="0" w:color="000000"/>
              <w:left w:val="single" w:sz="5" w:space="0" w:color="000000"/>
              <w:bottom w:val="single" w:sz="5" w:space="0" w:color="000000"/>
              <w:right w:val="single" w:sz="5" w:space="0" w:color="000000"/>
            </w:tcBorders>
          </w:tcPr>
          <w:p w:rsidR="005B387F" w:rsidRPr="00B3662F" w:rsidRDefault="005B387F" w:rsidP="00BF646C">
            <w:pPr>
              <w:spacing w:before="5" w:line="110" w:lineRule="exact"/>
              <w:rPr>
                <w:sz w:val="11"/>
                <w:szCs w:val="11"/>
              </w:rPr>
            </w:pPr>
          </w:p>
          <w:p w:rsidR="005B387F" w:rsidRPr="00B3662F" w:rsidRDefault="00B25AD2" w:rsidP="00F6444E">
            <w:pPr>
              <w:ind w:left="524" w:right="653"/>
              <w:jc w:val="center"/>
              <w:rPr>
                <w:rFonts w:eastAsia="Arial"/>
                <w:sz w:val="20"/>
                <w:szCs w:val="20"/>
              </w:rPr>
            </w:pPr>
            <w:r w:rsidRPr="00B3662F">
              <w:rPr>
                <w:rFonts w:eastAsia="Arial"/>
                <w:sz w:val="20"/>
                <w:szCs w:val="20"/>
                <w:lang w:val="uk"/>
              </w:rPr>
              <w:t>Світлодіод</w:t>
            </w:r>
            <w:r w:rsidR="00EC48C1">
              <w:rPr>
                <w:rFonts w:eastAsia="Arial"/>
                <w:sz w:val="20"/>
                <w:szCs w:val="20"/>
                <w:lang w:val="uk"/>
              </w:rPr>
              <w:t>на індикація</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514" w:right="494"/>
              <w:jc w:val="center"/>
              <w:rPr>
                <w:rFonts w:eastAsia="Arial"/>
                <w:sz w:val="20"/>
                <w:szCs w:val="20"/>
              </w:rPr>
            </w:pPr>
            <w:r w:rsidRPr="00B3662F">
              <w:rPr>
                <w:rFonts w:eastAsia="Arial"/>
                <w:sz w:val="20"/>
                <w:szCs w:val="20"/>
                <w:lang w:val="uk"/>
              </w:rPr>
              <w:t>1</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Несправність випрямляча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2" w:right="-20"/>
              <w:jc w:val="center"/>
              <w:rPr>
                <w:rFonts w:eastAsia="Arial"/>
                <w:sz w:val="20"/>
                <w:szCs w:val="20"/>
              </w:rPr>
            </w:pPr>
            <w:r w:rsidRPr="00B3662F">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3" w:line="110" w:lineRule="exact"/>
              <w:rPr>
                <w:sz w:val="11"/>
                <w:szCs w:val="11"/>
                <w:lang w:val="ru-RU"/>
              </w:rPr>
            </w:pPr>
          </w:p>
          <w:p w:rsidR="00EC48C1" w:rsidRPr="00B3662F" w:rsidRDefault="00EC48C1" w:rsidP="00EC48C1">
            <w:pPr>
              <w:ind w:left="514" w:right="494"/>
              <w:jc w:val="center"/>
              <w:rPr>
                <w:rFonts w:eastAsia="Arial"/>
                <w:sz w:val="20"/>
                <w:szCs w:val="20"/>
              </w:rPr>
            </w:pPr>
            <w:r w:rsidRPr="00B3662F">
              <w:rPr>
                <w:rFonts w:eastAsia="Arial"/>
                <w:sz w:val="20"/>
                <w:szCs w:val="20"/>
                <w:lang w:val="uk"/>
              </w:rPr>
              <w:t>2</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1" w:line="230" w:lineRule="exact"/>
              <w:ind w:left="102" w:right="69"/>
              <w:rPr>
                <w:rFonts w:eastAsia="Arial"/>
                <w:sz w:val="20"/>
                <w:szCs w:val="20"/>
                <w:lang w:val="ru-RU"/>
              </w:rPr>
            </w:pPr>
            <w:r w:rsidRPr="00B3662F">
              <w:rPr>
                <w:rFonts w:eastAsia="Arial"/>
                <w:sz w:val="20"/>
                <w:szCs w:val="20"/>
                <w:lang w:val="uk"/>
              </w:rPr>
              <w:t>Несправність інвертора (включаючи замикання моста інвертора)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7" w:line="100" w:lineRule="exact"/>
              <w:rPr>
                <w:sz w:val="10"/>
                <w:szCs w:val="10"/>
                <w:lang w:val="ru-RU"/>
              </w:rPr>
            </w:pPr>
          </w:p>
          <w:p w:rsidR="00EC48C1" w:rsidRPr="00B3662F" w:rsidRDefault="00EC48C1" w:rsidP="00EC48C1">
            <w:pPr>
              <w:ind w:left="514" w:right="494"/>
              <w:jc w:val="center"/>
              <w:rPr>
                <w:rFonts w:eastAsia="Arial"/>
                <w:sz w:val="20"/>
                <w:szCs w:val="20"/>
              </w:rPr>
            </w:pPr>
            <w:r w:rsidRPr="00B3662F">
              <w:rPr>
                <w:rFonts w:eastAsia="Arial"/>
                <w:sz w:val="20"/>
                <w:szCs w:val="20"/>
                <w:lang w:val="uk"/>
              </w:rPr>
              <w:t>9</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7" w:line="100" w:lineRule="exact"/>
              <w:rPr>
                <w:sz w:val="10"/>
                <w:szCs w:val="10"/>
              </w:rPr>
            </w:pPr>
          </w:p>
          <w:p w:rsidR="00EC48C1" w:rsidRPr="00B3662F" w:rsidRDefault="00EC48C1" w:rsidP="00EC48C1">
            <w:pPr>
              <w:ind w:left="102" w:right="-20"/>
              <w:rPr>
                <w:rFonts w:eastAsia="Arial"/>
                <w:sz w:val="20"/>
                <w:szCs w:val="20"/>
              </w:rPr>
            </w:pPr>
            <w:r w:rsidRPr="00B3662F">
              <w:rPr>
                <w:rFonts w:eastAsia="Arial"/>
                <w:sz w:val="20"/>
                <w:szCs w:val="20"/>
                <w:lang w:val="uk"/>
              </w:rPr>
              <w:t>Несправність вентилятора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7" w:line="100" w:lineRule="exact"/>
              <w:rPr>
                <w:sz w:val="10"/>
                <w:szCs w:val="10"/>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12</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7" w:line="100" w:lineRule="exact"/>
              <w:rPr>
                <w:sz w:val="10"/>
                <w:szCs w:val="10"/>
              </w:rPr>
            </w:pPr>
          </w:p>
          <w:p w:rsidR="00EC48C1" w:rsidRPr="00B3662F" w:rsidRDefault="00EC48C1" w:rsidP="00EC48C1">
            <w:pPr>
              <w:ind w:left="102" w:right="-20"/>
              <w:rPr>
                <w:rFonts w:eastAsia="Arial"/>
                <w:sz w:val="20"/>
                <w:szCs w:val="20"/>
              </w:rPr>
            </w:pPr>
            <w:r w:rsidRPr="00B3662F">
              <w:rPr>
                <w:rFonts w:eastAsia="Arial"/>
                <w:sz w:val="20"/>
                <w:szCs w:val="20"/>
                <w:lang w:val="uk"/>
              </w:rPr>
              <w:t>Несправність самотестування</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3"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4" w:line="100" w:lineRule="exact"/>
              <w:rPr>
                <w:sz w:val="10"/>
                <w:szCs w:val="10"/>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13</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4" w:line="100" w:lineRule="exact"/>
              <w:rPr>
                <w:sz w:val="10"/>
                <w:szCs w:val="10"/>
              </w:rPr>
            </w:pPr>
          </w:p>
          <w:p w:rsidR="00EC48C1" w:rsidRPr="00B3662F" w:rsidRDefault="00EC48C1" w:rsidP="00EC48C1">
            <w:pPr>
              <w:ind w:left="102" w:right="-20"/>
              <w:rPr>
                <w:rFonts w:eastAsia="Arial"/>
                <w:sz w:val="20"/>
                <w:szCs w:val="20"/>
              </w:rPr>
            </w:pPr>
            <w:r w:rsidRPr="00B3662F">
              <w:rPr>
                <w:rFonts w:eastAsia="Arial"/>
                <w:sz w:val="20"/>
                <w:szCs w:val="20"/>
                <w:lang w:val="uk"/>
              </w:rPr>
              <w:t>Несправність зарядного пристрою</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1"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1" w:line="110" w:lineRule="exact"/>
              <w:rPr>
                <w:sz w:val="11"/>
                <w:szCs w:val="11"/>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15</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1"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Перенапруга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7" w:line="100" w:lineRule="exact"/>
              <w:rPr>
                <w:sz w:val="10"/>
                <w:szCs w:val="10"/>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16</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7" w:line="100" w:lineRule="exact"/>
              <w:rPr>
                <w:sz w:val="10"/>
                <w:szCs w:val="10"/>
                <w:lang w:val="ru-RU"/>
              </w:rPr>
            </w:pPr>
          </w:p>
          <w:p w:rsidR="00EC48C1" w:rsidRPr="00B3662F" w:rsidRDefault="00EC48C1" w:rsidP="00EC48C1">
            <w:pPr>
              <w:ind w:left="102" w:right="-20"/>
              <w:rPr>
                <w:rFonts w:eastAsia="Arial"/>
                <w:sz w:val="20"/>
                <w:szCs w:val="20"/>
                <w:lang w:val="ru-RU"/>
              </w:rPr>
            </w:pPr>
            <w:r w:rsidRPr="00B3662F">
              <w:rPr>
                <w:rFonts w:eastAsia="Arial"/>
                <w:sz w:val="20"/>
                <w:szCs w:val="20"/>
                <w:lang w:val="uk"/>
              </w:rPr>
              <w:t>Понижена напруга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1"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line="110" w:lineRule="exact"/>
              <w:rPr>
                <w:sz w:val="11"/>
                <w:szCs w:val="11"/>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17</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Дисбаланс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0"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3" w:line="110" w:lineRule="exact"/>
              <w:rPr>
                <w:sz w:val="11"/>
                <w:szCs w:val="11"/>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18</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3"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Помилка плавного пуску</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3" w:line="110" w:lineRule="exact"/>
              <w:rPr>
                <w:sz w:val="11"/>
                <w:szCs w:val="11"/>
                <w:lang w:val="ru-RU"/>
              </w:rPr>
            </w:pPr>
          </w:p>
          <w:p w:rsidR="00EC48C1" w:rsidRPr="00B3662F" w:rsidRDefault="00EC48C1" w:rsidP="00EC48C1">
            <w:pPr>
              <w:ind w:left="457" w:right="438"/>
              <w:jc w:val="center"/>
              <w:rPr>
                <w:rFonts w:eastAsia="Arial"/>
                <w:sz w:val="20"/>
                <w:szCs w:val="20"/>
              </w:rPr>
            </w:pPr>
            <w:r w:rsidRPr="00B3662F">
              <w:rPr>
                <w:rFonts w:eastAsia="Arial"/>
                <w:sz w:val="20"/>
                <w:szCs w:val="20"/>
                <w:lang w:val="uk"/>
              </w:rPr>
              <w:t>19</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227" w:lineRule="exact"/>
              <w:ind w:left="102" w:right="-20"/>
              <w:rPr>
                <w:rFonts w:eastAsia="Arial"/>
                <w:sz w:val="20"/>
                <w:szCs w:val="20"/>
              </w:rPr>
            </w:pPr>
            <w:r w:rsidRPr="00B3662F">
              <w:rPr>
                <w:rFonts w:eastAsia="Arial"/>
                <w:sz w:val="20"/>
                <w:szCs w:val="20"/>
                <w:lang w:val="uk"/>
              </w:rPr>
              <w:t>Режим випрямлення</w:t>
            </w:r>
          </w:p>
          <w:p w:rsidR="00EC48C1" w:rsidRPr="00B3662F" w:rsidRDefault="00EC48C1" w:rsidP="00EC48C1">
            <w:pPr>
              <w:ind w:left="157" w:right="-20"/>
              <w:rPr>
                <w:rFonts w:eastAsia="Arial"/>
                <w:sz w:val="20"/>
                <w:szCs w:val="20"/>
              </w:rPr>
            </w:pPr>
            <w:r w:rsidRPr="00B3662F">
              <w:rPr>
                <w:rFonts w:eastAsia="Arial"/>
                <w:sz w:val="20"/>
                <w:szCs w:val="20"/>
                <w:lang w:val="uk"/>
              </w:rPr>
              <w:t>Підвищена температура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spacing w:before="3" w:line="110" w:lineRule="exact"/>
              <w:jc w:val="center"/>
              <w:rPr>
                <w:sz w:val="11"/>
                <w:szCs w:val="11"/>
              </w:rPr>
            </w:pPr>
          </w:p>
          <w:p w:rsidR="00EC48C1" w:rsidRPr="00B3662F" w:rsidRDefault="00EC48C1" w:rsidP="00F6444E">
            <w:pPr>
              <w:ind w:left="102" w:right="-20"/>
              <w:jc w:val="center"/>
              <w:rPr>
                <w:rFonts w:eastAsia="Arial"/>
                <w:sz w:val="20"/>
                <w:szCs w:val="20"/>
              </w:rPr>
            </w:pPr>
            <w:r w:rsidRPr="00B3662F">
              <w:rPr>
                <w:rFonts w:eastAsia="Arial"/>
                <w:sz w:val="20"/>
                <w:szCs w:val="20"/>
                <w:lang w:val="uk"/>
              </w:rPr>
              <w:t>Двічі на секунду</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9" w:line="100" w:lineRule="exact"/>
              <w:rPr>
                <w:sz w:val="10"/>
                <w:szCs w:val="10"/>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20</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9" w:line="100" w:lineRule="exact"/>
              <w:rPr>
                <w:sz w:val="10"/>
                <w:szCs w:val="10"/>
              </w:rPr>
            </w:pPr>
          </w:p>
          <w:p w:rsidR="00EC48C1" w:rsidRPr="00B3662F" w:rsidRDefault="00EC48C1" w:rsidP="00F6444E">
            <w:pPr>
              <w:ind w:left="102" w:right="-20"/>
              <w:jc w:val="left"/>
              <w:rPr>
                <w:rFonts w:eastAsia="Arial"/>
                <w:sz w:val="20"/>
                <w:szCs w:val="20"/>
              </w:rPr>
            </w:pPr>
            <w:r w:rsidRPr="00B3662F">
              <w:rPr>
                <w:rFonts w:eastAsia="Arial"/>
                <w:sz w:val="20"/>
                <w:szCs w:val="20"/>
                <w:lang w:val="uk"/>
              </w:rPr>
              <w:t>Підвищена температура моделі інвертора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spacing w:before="9" w:line="100" w:lineRule="exact"/>
              <w:jc w:val="center"/>
              <w:rPr>
                <w:sz w:val="10"/>
                <w:szCs w:val="10"/>
              </w:rPr>
            </w:pPr>
          </w:p>
          <w:p w:rsidR="00EC48C1" w:rsidRPr="00B3662F" w:rsidRDefault="00EC48C1" w:rsidP="00F6444E">
            <w:pPr>
              <w:ind w:left="102" w:right="-20"/>
              <w:jc w:val="center"/>
              <w:rPr>
                <w:rFonts w:eastAsia="Arial"/>
                <w:sz w:val="20"/>
                <w:szCs w:val="20"/>
              </w:rPr>
            </w:pPr>
            <w:r w:rsidRPr="00B3662F">
              <w:rPr>
                <w:rFonts w:eastAsia="Arial"/>
                <w:sz w:val="20"/>
                <w:szCs w:val="20"/>
                <w:lang w:val="uk"/>
              </w:rPr>
              <w:t>Двічі на секунду</w:t>
            </w:r>
          </w:p>
        </w:tc>
        <w:tc>
          <w:tcPr>
            <w:tcW w:w="2460" w:type="dxa"/>
            <w:tcBorders>
              <w:top w:val="single" w:sz="5" w:space="0" w:color="000000"/>
              <w:left w:val="single" w:sz="5" w:space="0" w:color="000000"/>
              <w:bottom w:val="single" w:sz="5" w:space="0" w:color="000000"/>
              <w:right w:val="single" w:sz="5" w:space="0" w:color="000000"/>
            </w:tcBorders>
          </w:tcPr>
          <w:p w:rsidR="00EC48C1" w:rsidRPr="00405C5A" w:rsidRDefault="00EC48C1" w:rsidP="00F6444E">
            <w:pPr>
              <w:ind w:left="99"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B3662F"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405C5A" w:rsidRDefault="00EC48C1" w:rsidP="00EC48C1">
            <w:pPr>
              <w:spacing w:before="6" w:line="110" w:lineRule="exact"/>
              <w:rPr>
                <w:sz w:val="11"/>
                <w:szCs w:val="11"/>
                <w:lang w:val="ru-RU"/>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26</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before="6"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Перенапруга акумулятора</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spacing w:before="6" w:line="110" w:lineRule="exact"/>
              <w:jc w:val="center"/>
              <w:rPr>
                <w:sz w:val="11"/>
                <w:szCs w:val="11"/>
              </w:rPr>
            </w:pPr>
          </w:p>
          <w:p w:rsidR="00EC48C1" w:rsidRPr="00B3662F" w:rsidRDefault="00EC48C1" w:rsidP="00F6444E">
            <w:pPr>
              <w:ind w:left="104"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rsidR="00EC48C1" w:rsidRPr="00383D23" w:rsidRDefault="00EC48C1">
            <w:pPr>
              <w:spacing w:before="6" w:line="110" w:lineRule="exact"/>
              <w:jc w:val="center"/>
              <w:rPr>
                <w:sz w:val="11"/>
                <w:szCs w:val="11"/>
              </w:rPr>
            </w:pPr>
          </w:p>
          <w:p w:rsidR="00EC48C1" w:rsidRPr="00B3662F" w:rsidRDefault="00EC48C1" w:rsidP="00F6444E">
            <w:pPr>
              <w:ind w:left="100"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EC48C1" w:rsidRPr="00B3662F"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29</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Коротке замикання на виході</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spacing w:line="110" w:lineRule="exact"/>
              <w:jc w:val="center"/>
              <w:rPr>
                <w:sz w:val="11"/>
                <w:szCs w:val="11"/>
              </w:rPr>
            </w:pPr>
          </w:p>
          <w:p w:rsidR="00EC48C1" w:rsidRPr="00B3662F" w:rsidRDefault="00EC48C1" w:rsidP="00F6444E">
            <w:pPr>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rsidR="00EC48C1" w:rsidRPr="00383D23" w:rsidRDefault="00EC48C1">
            <w:pPr>
              <w:spacing w:before="6" w:line="110" w:lineRule="exact"/>
              <w:jc w:val="center"/>
              <w:rPr>
                <w:sz w:val="11"/>
                <w:szCs w:val="11"/>
              </w:rPr>
            </w:pPr>
          </w:p>
          <w:p w:rsidR="00EC48C1" w:rsidRPr="00B3662F" w:rsidRDefault="00EC48C1" w:rsidP="00F6444E">
            <w:pPr>
              <w:ind w:left="99"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EC48C1" w:rsidRPr="00B3662F"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457" w:right="439"/>
              <w:jc w:val="center"/>
              <w:rPr>
                <w:rFonts w:eastAsia="Arial"/>
                <w:sz w:val="20"/>
                <w:szCs w:val="20"/>
              </w:rPr>
            </w:pPr>
            <w:r w:rsidRPr="00B3662F">
              <w:rPr>
                <w:rFonts w:eastAsia="Arial"/>
                <w:sz w:val="20"/>
                <w:szCs w:val="20"/>
                <w:lang w:val="uk"/>
              </w:rPr>
              <w:t>30</w:t>
            </w:r>
          </w:p>
        </w:tc>
        <w:tc>
          <w:tcPr>
            <w:tcW w:w="3580" w:type="dxa"/>
            <w:tcBorders>
              <w:top w:val="single" w:sz="5" w:space="0" w:color="000000"/>
              <w:left w:val="single" w:sz="5" w:space="0" w:color="000000"/>
              <w:bottom w:val="single" w:sz="5" w:space="0" w:color="000000"/>
              <w:right w:val="single" w:sz="5" w:space="0" w:color="000000"/>
            </w:tcBorders>
          </w:tcPr>
          <w:p w:rsidR="00EC48C1" w:rsidRPr="00B3662F" w:rsidRDefault="00EC48C1" w:rsidP="00EC48C1">
            <w:pPr>
              <w:spacing w:line="110" w:lineRule="exact"/>
              <w:rPr>
                <w:sz w:val="11"/>
                <w:szCs w:val="11"/>
              </w:rPr>
            </w:pPr>
          </w:p>
          <w:p w:rsidR="00EC48C1" w:rsidRPr="00B3662F" w:rsidRDefault="00EC48C1" w:rsidP="00EC48C1">
            <w:pPr>
              <w:ind w:left="102" w:right="-20"/>
              <w:rPr>
                <w:rFonts w:eastAsia="Arial"/>
                <w:sz w:val="20"/>
                <w:szCs w:val="20"/>
              </w:rPr>
            </w:pPr>
            <w:r w:rsidRPr="00B3662F">
              <w:rPr>
                <w:rFonts w:eastAsia="Arial"/>
                <w:sz w:val="20"/>
                <w:szCs w:val="20"/>
                <w:lang w:val="uk"/>
              </w:rPr>
              <w:t>Межа вхідного струму</w:t>
            </w:r>
          </w:p>
        </w:tc>
        <w:tc>
          <w:tcPr>
            <w:tcW w:w="2081" w:type="dxa"/>
            <w:tcBorders>
              <w:top w:val="single" w:sz="5" w:space="0" w:color="000000"/>
              <w:left w:val="single" w:sz="5" w:space="0" w:color="000000"/>
              <w:bottom w:val="single" w:sz="5" w:space="0" w:color="000000"/>
              <w:right w:val="single" w:sz="5" w:space="0" w:color="000000"/>
            </w:tcBorders>
          </w:tcPr>
          <w:p w:rsidR="00EC48C1" w:rsidRPr="00B3662F" w:rsidRDefault="00EC48C1" w:rsidP="00F6444E">
            <w:pPr>
              <w:spacing w:line="110" w:lineRule="exact"/>
              <w:jc w:val="center"/>
              <w:rPr>
                <w:sz w:val="11"/>
                <w:szCs w:val="11"/>
              </w:rPr>
            </w:pPr>
          </w:p>
          <w:p w:rsidR="00EC48C1" w:rsidRPr="00B3662F" w:rsidRDefault="00EC48C1" w:rsidP="00F6444E">
            <w:pPr>
              <w:ind w:left="103"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rsidR="00EC48C1" w:rsidRPr="00383D23" w:rsidRDefault="00EC48C1">
            <w:pPr>
              <w:spacing w:before="6" w:line="110" w:lineRule="exact"/>
              <w:jc w:val="center"/>
              <w:rPr>
                <w:sz w:val="11"/>
                <w:szCs w:val="11"/>
              </w:rPr>
            </w:pPr>
          </w:p>
          <w:p w:rsidR="00EC48C1" w:rsidRPr="00B3662F" w:rsidRDefault="00EC48C1" w:rsidP="00F6444E">
            <w:pPr>
              <w:ind w:left="99"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2D7733" w:rsidRPr="00F6444E"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9" w:line="100" w:lineRule="exact"/>
              <w:rPr>
                <w:sz w:val="10"/>
                <w:szCs w:val="10"/>
              </w:rPr>
            </w:pPr>
          </w:p>
          <w:p w:rsidR="002D7733" w:rsidRPr="00B3662F" w:rsidRDefault="002D7733" w:rsidP="002D7733">
            <w:pPr>
              <w:ind w:left="457" w:right="438"/>
              <w:jc w:val="center"/>
              <w:rPr>
                <w:rFonts w:eastAsia="Arial"/>
                <w:sz w:val="20"/>
                <w:szCs w:val="20"/>
              </w:rPr>
            </w:pPr>
            <w:r w:rsidRPr="00B3662F">
              <w:rPr>
                <w:rFonts w:eastAsia="Arial"/>
                <w:sz w:val="20"/>
                <w:szCs w:val="20"/>
                <w:lang w:val="uk"/>
              </w:rPr>
              <w:t>31</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9" w:line="100" w:lineRule="exact"/>
              <w:rPr>
                <w:sz w:val="10"/>
                <w:szCs w:val="10"/>
              </w:rPr>
            </w:pPr>
          </w:p>
          <w:p w:rsidR="002D7733" w:rsidRPr="00B3662F" w:rsidRDefault="002D7733" w:rsidP="002D7733">
            <w:pPr>
              <w:ind w:left="102" w:right="-20"/>
              <w:rPr>
                <w:rFonts w:eastAsia="Arial"/>
                <w:sz w:val="20"/>
                <w:szCs w:val="20"/>
              </w:rPr>
            </w:pPr>
            <w:r w:rsidRPr="00B3662F">
              <w:rPr>
                <w:rFonts w:eastAsia="Arial"/>
                <w:sz w:val="20"/>
                <w:szCs w:val="20"/>
                <w:lang w:val="uk"/>
              </w:rPr>
              <w:t>Надструм випрамляча</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9" w:line="100" w:lineRule="exact"/>
              <w:jc w:val="center"/>
              <w:rPr>
                <w:sz w:val="10"/>
                <w:szCs w:val="10"/>
              </w:rPr>
            </w:pPr>
          </w:p>
          <w:p w:rsidR="002D7733" w:rsidRPr="00B3662F" w:rsidRDefault="002D7733" w:rsidP="00F6444E">
            <w:pPr>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ind w:left="99" w:right="-20"/>
              <w:jc w:val="center"/>
              <w:rPr>
                <w:rFonts w:eastAsia="Arial"/>
                <w:sz w:val="20"/>
                <w:szCs w:val="20"/>
                <w:lang w:val="ru-RU"/>
              </w:rPr>
            </w:pPr>
            <w:r w:rsidRPr="001962B3">
              <w:rPr>
                <w:rFonts w:eastAsia="Arial"/>
                <w:sz w:val="20"/>
                <w:szCs w:val="20"/>
                <w:lang w:val="uk"/>
              </w:rPr>
              <w:t>Блимає</w:t>
            </w:r>
            <w:r>
              <w:rPr>
                <w:rFonts w:eastAsia="Arial"/>
                <w:sz w:val="20"/>
                <w:szCs w:val="20"/>
                <w:lang w:val="uk"/>
              </w:rPr>
              <w:t xml:space="preserve"> </w:t>
            </w:r>
            <w:r w:rsidRPr="00383D23">
              <w:rPr>
                <w:rFonts w:eastAsia="Arial"/>
                <w:sz w:val="20"/>
                <w:szCs w:val="20"/>
                <w:lang w:val="uk"/>
              </w:rPr>
              <w:t xml:space="preserve">індикатор резервного джерела живлення </w:t>
            </w:r>
          </w:p>
        </w:tc>
      </w:tr>
      <w:tr w:rsidR="002D7733" w:rsidRPr="00F6444E"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25"/>
              <w:ind w:left="457" w:right="439"/>
              <w:jc w:val="center"/>
              <w:rPr>
                <w:rFonts w:eastAsia="Arial"/>
                <w:sz w:val="20"/>
                <w:szCs w:val="20"/>
              </w:rPr>
            </w:pPr>
            <w:r w:rsidRPr="00B3662F">
              <w:rPr>
                <w:rFonts w:eastAsia="Arial"/>
                <w:sz w:val="20"/>
                <w:szCs w:val="20"/>
                <w:lang w:val="uk"/>
              </w:rPr>
              <w:t>32</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25"/>
              <w:ind w:left="102" w:right="-20"/>
              <w:rPr>
                <w:rFonts w:eastAsia="Arial"/>
                <w:sz w:val="20"/>
                <w:szCs w:val="20"/>
              </w:rPr>
            </w:pPr>
            <w:r w:rsidRPr="00B3662F">
              <w:rPr>
                <w:rFonts w:eastAsia="Arial"/>
                <w:sz w:val="20"/>
                <w:szCs w:val="20"/>
                <w:lang w:val="uk"/>
              </w:rPr>
              <w:t>Перевантаження</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25"/>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spacing w:before="25"/>
              <w:ind w:left="99" w:right="-20"/>
              <w:jc w:val="center"/>
              <w:rPr>
                <w:rFonts w:eastAsia="Arial"/>
                <w:sz w:val="20"/>
                <w:szCs w:val="20"/>
                <w:lang w:val="ru-RU"/>
              </w:rPr>
            </w:pPr>
            <w:r w:rsidRPr="001962B3">
              <w:rPr>
                <w:rFonts w:eastAsia="Arial"/>
                <w:sz w:val="20"/>
                <w:szCs w:val="20"/>
                <w:lang w:val="uk"/>
              </w:rPr>
              <w:t xml:space="preserve">Блимає </w:t>
            </w:r>
            <w:r w:rsidRPr="00383D23">
              <w:rPr>
                <w:rFonts w:eastAsia="Arial"/>
                <w:sz w:val="20"/>
                <w:szCs w:val="20"/>
                <w:lang w:val="uk"/>
              </w:rPr>
              <w:t xml:space="preserve">індикатор інвертора або резервного джерела живлення </w:t>
            </w:r>
          </w:p>
        </w:tc>
      </w:tr>
      <w:tr w:rsidR="002D7733"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94"/>
              <w:ind w:left="457" w:right="439"/>
              <w:jc w:val="center"/>
              <w:rPr>
                <w:rFonts w:eastAsia="Arial"/>
                <w:sz w:val="20"/>
                <w:szCs w:val="20"/>
              </w:rPr>
            </w:pPr>
            <w:r w:rsidRPr="00B3662F">
              <w:rPr>
                <w:rFonts w:eastAsia="Arial"/>
                <w:sz w:val="20"/>
                <w:szCs w:val="20"/>
                <w:lang w:val="uk"/>
              </w:rPr>
              <w:t>33</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94"/>
              <w:ind w:left="102" w:right="-20"/>
              <w:rPr>
                <w:rFonts w:eastAsia="Arial"/>
                <w:sz w:val="20"/>
                <w:szCs w:val="20"/>
              </w:rPr>
            </w:pPr>
            <w:r w:rsidRPr="00B3662F">
              <w:rPr>
                <w:rFonts w:eastAsia="Arial"/>
                <w:sz w:val="20"/>
                <w:szCs w:val="20"/>
                <w:lang w:val="uk"/>
              </w:rPr>
              <w:t>Немає акумулятора</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94"/>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94"/>
              <w:ind w:left="99"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1" w:line="110" w:lineRule="exact"/>
              <w:rPr>
                <w:sz w:val="11"/>
                <w:szCs w:val="11"/>
              </w:rPr>
            </w:pPr>
          </w:p>
          <w:p w:rsidR="002D7733" w:rsidRPr="00B3662F" w:rsidRDefault="002D7733" w:rsidP="002D7733">
            <w:pPr>
              <w:ind w:left="457" w:right="439"/>
              <w:jc w:val="center"/>
              <w:rPr>
                <w:rFonts w:eastAsia="Arial"/>
                <w:sz w:val="20"/>
                <w:szCs w:val="20"/>
              </w:rPr>
            </w:pPr>
            <w:r w:rsidRPr="00B3662F">
              <w:rPr>
                <w:rFonts w:eastAsia="Arial"/>
                <w:sz w:val="20"/>
                <w:szCs w:val="20"/>
                <w:lang w:val="uk"/>
              </w:rPr>
              <w:t>34</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1" w:line="110" w:lineRule="exact"/>
              <w:rPr>
                <w:sz w:val="11"/>
                <w:szCs w:val="11"/>
              </w:rPr>
            </w:pPr>
          </w:p>
          <w:p w:rsidR="002D7733" w:rsidRPr="00B3662F" w:rsidRDefault="002D7733" w:rsidP="002D7733">
            <w:pPr>
              <w:ind w:left="102" w:right="-20"/>
              <w:rPr>
                <w:rFonts w:eastAsia="Arial"/>
                <w:sz w:val="20"/>
                <w:szCs w:val="20"/>
              </w:rPr>
            </w:pPr>
            <w:r w:rsidRPr="00B3662F">
              <w:rPr>
                <w:rFonts w:eastAsia="Arial"/>
                <w:sz w:val="20"/>
                <w:szCs w:val="20"/>
                <w:lang w:val="uk"/>
              </w:rPr>
              <w:t>Понижена напруга акумулятора</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1" w:line="110" w:lineRule="exact"/>
              <w:jc w:val="center"/>
              <w:rPr>
                <w:sz w:val="11"/>
                <w:szCs w:val="11"/>
              </w:rPr>
            </w:pPr>
          </w:p>
          <w:p w:rsidR="002D7733" w:rsidRPr="00B3662F" w:rsidRDefault="002D7733" w:rsidP="00F6444E">
            <w:pPr>
              <w:ind w:left="103"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ind w:left="100"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75"/>
              <w:ind w:left="457" w:right="439"/>
              <w:jc w:val="center"/>
              <w:rPr>
                <w:rFonts w:eastAsia="Arial"/>
                <w:sz w:val="20"/>
                <w:szCs w:val="20"/>
              </w:rPr>
            </w:pPr>
            <w:r w:rsidRPr="00B3662F">
              <w:rPr>
                <w:rFonts w:eastAsia="Arial"/>
                <w:sz w:val="20"/>
                <w:szCs w:val="20"/>
                <w:lang w:val="uk"/>
              </w:rPr>
              <w:t>35</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75"/>
              <w:ind w:left="102" w:right="-20"/>
              <w:rPr>
                <w:rFonts w:eastAsia="Arial"/>
                <w:sz w:val="20"/>
                <w:szCs w:val="20"/>
                <w:lang w:val="ru-RU"/>
              </w:rPr>
            </w:pPr>
            <w:r w:rsidRPr="00B3662F">
              <w:rPr>
                <w:rFonts w:eastAsia="Arial"/>
                <w:sz w:val="20"/>
                <w:szCs w:val="20"/>
                <w:lang w:val="uk"/>
              </w:rPr>
              <w:t>Застереження про низький заряд акумулятора</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75"/>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75"/>
              <w:ind w:left="99"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85"/>
              <w:ind w:left="457" w:right="439"/>
              <w:jc w:val="center"/>
              <w:rPr>
                <w:rFonts w:eastAsia="Arial"/>
                <w:sz w:val="20"/>
                <w:szCs w:val="20"/>
              </w:rPr>
            </w:pPr>
            <w:r w:rsidRPr="00B3662F">
              <w:rPr>
                <w:rFonts w:eastAsia="Arial"/>
                <w:sz w:val="20"/>
                <w:szCs w:val="20"/>
                <w:lang w:val="uk"/>
              </w:rPr>
              <w:t>36</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85"/>
              <w:ind w:left="102" w:right="-20"/>
              <w:rPr>
                <w:rFonts w:eastAsia="Arial"/>
                <w:sz w:val="20"/>
                <w:szCs w:val="20"/>
              </w:rPr>
            </w:pPr>
            <w:r w:rsidRPr="00B3662F">
              <w:rPr>
                <w:rFonts w:eastAsia="Arial"/>
                <w:sz w:val="20"/>
                <w:szCs w:val="20"/>
                <w:lang w:val="uk"/>
              </w:rPr>
              <w:t>Вичерпання часу очікування перевантаження</w:t>
            </w:r>
          </w:p>
        </w:tc>
        <w:tc>
          <w:tcPr>
            <w:tcW w:w="2081"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85"/>
              <w:ind w:left="104"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spacing w:before="85"/>
              <w:ind w:left="102" w:right="-20"/>
              <w:jc w:val="center"/>
              <w:rPr>
                <w:rFonts w:eastAsia="Arial"/>
                <w:sz w:val="20"/>
                <w:szCs w:val="20"/>
              </w:rPr>
            </w:pPr>
            <w:r w:rsidRPr="003769E3">
              <w:rPr>
                <w:rFonts w:eastAsia="Arial"/>
                <w:sz w:val="20"/>
                <w:szCs w:val="20"/>
                <w:lang w:val="uk"/>
              </w:rPr>
              <w:t>Блимає індикатор несправності</w:t>
            </w:r>
          </w:p>
        </w:tc>
      </w:tr>
      <w:tr w:rsidR="002A6674" w:rsidRPr="00B3662F"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rsidR="005B387F" w:rsidRPr="00B3662F" w:rsidRDefault="00B25AD2" w:rsidP="00BF646C">
            <w:pPr>
              <w:spacing w:before="93"/>
              <w:ind w:left="457" w:right="439"/>
              <w:jc w:val="center"/>
              <w:rPr>
                <w:rFonts w:eastAsia="Arial"/>
                <w:sz w:val="20"/>
                <w:szCs w:val="20"/>
              </w:rPr>
            </w:pPr>
            <w:r w:rsidRPr="00B3662F">
              <w:rPr>
                <w:rFonts w:eastAsia="Arial"/>
                <w:sz w:val="20"/>
                <w:szCs w:val="20"/>
                <w:lang w:val="uk"/>
              </w:rPr>
              <w:t>37</w:t>
            </w:r>
          </w:p>
        </w:tc>
        <w:tc>
          <w:tcPr>
            <w:tcW w:w="3580" w:type="dxa"/>
            <w:tcBorders>
              <w:top w:val="single" w:sz="5" w:space="0" w:color="000000"/>
              <w:left w:val="single" w:sz="5" w:space="0" w:color="000000"/>
              <w:bottom w:val="single" w:sz="5" w:space="0" w:color="000000"/>
              <w:right w:val="single" w:sz="5" w:space="0" w:color="000000"/>
            </w:tcBorders>
          </w:tcPr>
          <w:p w:rsidR="005B387F" w:rsidRPr="00B3662F" w:rsidRDefault="00B25AD2" w:rsidP="00BF646C">
            <w:pPr>
              <w:spacing w:before="93"/>
              <w:ind w:left="102" w:right="-20"/>
              <w:rPr>
                <w:rFonts w:eastAsia="Arial"/>
                <w:sz w:val="20"/>
                <w:szCs w:val="20"/>
                <w:lang w:val="ru-RU"/>
              </w:rPr>
            </w:pPr>
            <w:r w:rsidRPr="00B3662F">
              <w:rPr>
                <w:rFonts w:eastAsia="Arial"/>
                <w:sz w:val="20"/>
                <w:szCs w:val="20"/>
                <w:lang w:val="uk"/>
              </w:rPr>
              <w:t>Перевищення допустимих значень компонента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rsidR="005B387F" w:rsidRPr="00B3662F" w:rsidRDefault="00B25AD2" w:rsidP="00F6444E">
            <w:pPr>
              <w:spacing w:before="93"/>
              <w:ind w:left="103"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rsidR="005B387F" w:rsidRPr="00B3662F" w:rsidRDefault="002D7733" w:rsidP="00F6444E">
            <w:pPr>
              <w:spacing w:before="93"/>
              <w:ind w:left="102" w:right="-20"/>
              <w:jc w:val="center"/>
              <w:rPr>
                <w:rFonts w:eastAsia="Arial"/>
                <w:sz w:val="20"/>
                <w:szCs w:val="20"/>
              </w:rPr>
            </w:pPr>
            <w:r w:rsidRPr="002D7733">
              <w:rPr>
                <w:rFonts w:eastAsia="Arial"/>
                <w:sz w:val="20"/>
                <w:szCs w:val="20"/>
                <w:lang w:val="uk"/>
              </w:rPr>
              <w:t xml:space="preserve">Блимає </w:t>
            </w:r>
            <w:r w:rsidRPr="00B3662F">
              <w:rPr>
                <w:rFonts w:eastAsia="Arial"/>
                <w:sz w:val="20"/>
                <w:szCs w:val="20"/>
                <w:lang w:val="uk"/>
              </w:rPr>
              <w:t xml:space="preserve">індикатор </w:t>
            </w:r>
            <w:r w:rsidR="00B25AD2" w:rsidRPr="00B3662F">
              <w:rPr>
                <w:rFonts w:eastAsia="Arial"/>
                <w:sz w:val="20"/>
                <w:szCs w:val="20"/>
                <w:lang w:val="uk"/>
              </w:rPr>
              <w:t>інвертора</w:t>
            </w:r>
          </w:p>
        </w:tc>
      </w:tr>
      <w:tr w:rsidR="002D7733" w:rsidRPr="00B3662F"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1" w:line="110" w:lineRule="exact"/>
              <w:rPr>
                <w:sz w:val="11"/>
                <w:szCs w:val="11"/>
              </w:rPr>
            </w:pPr>
          </w:p>
          <w:p w:rsidR="002D7733" w:rsidRPr="00B3662F" w:rsidRDefault="002D7733" w:rsidP="002D7733">
            <w:pPr>
              <w:ind w:left="457" w:right="439"/>
              <w:jc w:val="center"/>
              <w:rPr>
                <w:rFonts w:eastAsia="Arial"/>
                <w:sz w:val="20"/>
                <w:szCs w:val="20"/>
              </w:rPr>
            </w:pPr>
            <w:r w:rsidRPr="00B3662F">
              <w:rPr>
                <w:rFonts w:eastAsia="Arial"/>
                <w:sz w:val="20"/>
                <w:szCs w:val="20"/>
                <w:lang w:val="uk"/>
              </w:rPr>
              <w:t>39</w:t>
            </w:r>
          </w:p>
        </w:tc>
        <w:tc>
          <w:tcPr>
            <w:tcW w:w="3580" w:type="dxa"/>
            <w:tcBorders>
              <w:top w:val="single" w:sz="5" w:space="0" w:color="000000"/>
              <w:left w:val="single" w:sz="5" w:space="0" w:color="000000"/>
              <w:bottom w:val="single" w:sz="5" w:space="0" w:color="000000"/>
              <w:right w:val="single" w:sz="5" w:space="0" w:color="000000"/>
            </w:tcBorders>
          </w:tcPr>
          <w:p w:rsidR="002D7733" w:rsidRPr="00B3662F" w:rsidRDefault="002D7733" w:rsidP="002D7733">
            <w:pPr>
              <w:spacing w:before="1" w:line="110" w:lineRule="exact"/>
              <w:rPr>
                <w:sz w:val="11"/>
                <w:szCs w:val="11"/>
              </w:rPr>
            </w:pPr>
          </w:p>
          <w:p w:rsidR="002D7733" w:rsidRPr="00B3662F" w:rsidRDefault="002D7733" w:rsidP="002D7733">
            <w:pPr>
              <w:ind w:left="102" w:right="-20"/>
              <w:rPr>
                <w:rFonts w:eastAsia="Arial"/>
                <w:sz w:val="20"/>
                <w:szCs w:val="20"/>
              </w:rPr>
            </w:pPr>
            <w:r w:rsidRPr="00B3662F">
              <w:rPr>
                <w:rFonts w:eastAsia="Arial"/>
                <w:sz w:val="20"/>
                <w:szCs w:val="20"/>
                <w:lang w:val="uk"/>
              </w:rPr>
              <w:t>Напруга мережі Ненормальний</w:t>
            </w:r>
          </w:p>
        </w:tc>
        <w:tc>
          <w:tcPr>
            <w:tcW w:w="2081"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spacing w:line="227" w:lineRule="exact"/>
              <w:ind w:left="102"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ind w:left="102" w:right="-20"/>
              <w:jc w:val="center"/>
              <w:rPr>
                <w:rFonts w:eastAsia="Arial"/>
                <w:sz w:val="20"/>
                <w:szCs w:val="20"/>
              </w:rPr>
            </w:pPr>
            <w:r w:rsidRPr="00CC611B">
              <w:rPr>
                <w:rFonts w:eastAsia="Arial"/>
                <w:sz w:val="20"/>
                <w:szCs w:val="20"/>
                <w:lang w:val="uk"/>
              </w:rPr>
              <w:t xml:space="preserve">Світиться індикатор акумулятора </w:t>
            </w:r>
          </w:p>
        </w:tc>
      </w:tr>
      <w:tr w:rsidR="002D7733" w:rsidRPr="00B3662F" w:rsidTr="00F6444E">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spacing w:before="1" w:line="120" w:lineRule="exact"/>
              <w:rPr>
                <w:sz w:val="12"/>
                <w:szCs w:val="12"/>
              </w:rPr>
            </w:pPr>
          </w:p>
          <w:p w:rsidR="002D7733" w:rsidRPr="00B3662F" w:rsidRDefault="002D7733" w:rsidP="002D7733">
            <w:pPr>
              <w:ind w:left="457" w:right="439"/>
              <w:rPr>
                <w:rFonts w:eastAsia="Arial"/>
                <w:sz w:val="20"/>
                <w:szCs w:val="20"/>
              </w:rPr>
            </w:pPr>
            <w:r w:rsidRPr="00B3662F">
              <w:rPr>
                <w:rFonts w:eastAsia="Arial"/>
                <w:sz w:val="20"/>
                <w:szCs w:val="20"/>
                <w:lang w:val="uk"/>
              </w:rPr>
              <w:t>40</w:t>
            </w:r>
          </w:p>
        </w:tc>
        <w:tc>
          <w:tcPr>
            <w:tcW w:w="358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spacing w:before="1" w:line="120" w:lineRule="exact"/>
              <w:rPr>
                <w:sz w:val="12"/>
                <w:szCs w:val="12"/>
              </w:rPr>
            </w:pPr>
          </w:p>
          <w:p w:rsidR="002D7733" w:rsidRPr="00B3662F" w:rsidRDefault="002D7733" w:rsidP="002D7733">
            <w:pPr>
              <w:ind w:left="102" w:right="-20"/>
              <w:rPr>
                <w:rFonts w:eastAsia="Arial"/>
                <w:sz w:val="20"/>
                <w:szCs w:val="20"/>
              </w:rPr>
            </w:pPr>
            <w:r w:rsidRPr="00B3662F">
              <w:rPr>
                <w:rFonts w:eastAsia="Arial"/>
                <w:sz w:val="20"/>
                <w:szCs w:val="20"/>
                <w:lang w:val="uk"/>
              </w:rPr>
              <w:t>Частота мережі ненормальна</w:t>
            </w:r>
          </w:p>
        </w:tc>
        <w:tc>
          <w:tcPr>
            <w:tcW w:w="2081"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spacing w:line="227" w:lineRule="exact"/>
              <w:ind w:left="102"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rsidR="002D7733" w:rsidRPr="00B3662F" w:rsidRDefault="002D7733" w:rsidP="00F6444E">
            <w:pPr>
              <w:ind w:left="102" w:right="-20"/>
              <w:jc w:val="center"/>
              <w:rPr>
                <w:rFonts w:eastAsia="Arial"/>
                <w:sz w:val="20"/>
                <w:szCs w:val="20"/>
              </w:rPr>
            </w:pPr>
            <w:r w:rsidRPr="00CC611B">
              <w:rPr>
                <w:rFonts w:eastAsia="Arial"/>
                <w:sz w:val="20"/>
                <w:szCs w:val="20"/>
                <w:lang w:val="uk"/>
              </w:rPr>
              <w:t xml:space="preserve">Світиться індикатор акумулятора </w:t>
            </w:r>
          </w:p>
        </w:tc>
      </w:tr>
      <w:tr w:rsidR="002D7733" w:rsidRPr="00F6444E"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spacing w:line="110" w:lineRule="exact"/>
              <w:jc w:val="center"/>
              <w:rPr>
                <w:sz w:val="11"/>
                <w:szCs w:val="11"/>
              </w:rPr>
            </w:pPr>
          </w:p>
          <w:p w:rsidR="002D7733" w:rsidRPr="00B3662F" w:rsidRDefault="002D7733" w:rsidP="002D7733">
            <w:pPr>
              <w:ind w:left="457" w:right="438"/>
              <w:jc w:val="center"/>
              <w:rPr>
                <w:rFonts w:eastAsia="Arial"/>
                <w:sz w:val="20"/>
                <w:szCs w:val="20"/>
              </w:rPr>
            </w:pPr>
            <w:r w:rsidRPr="00B3662F">
              <w:rPr>
                <w:rFonts w:eastAsia="Arial"/>
                <w:sz w:val="20"/>
                <w:szCs w:val="20"/>
                <w:lang w:val="uk"/>
              </w:rPr>
              <w:t>41</w:t>
            </w:r>
          </w:p>
        </w:tc>
        <w:tc>
          <w:tcPr>
            <w:tcW w:w="358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spacing w:line="110" w:lineRule="exact"/>
              <w:rPr>
                <w:sz w:val="11"/>
                <w:szCs w:val="11"/>
              </w:rPr>
            </w:pPr>
          </w:p>
          <w:p w:rsidR="002D7733" w:rsidRPr="00B3662F" w:rsidRDefault="002D7733" w:rsidP="002D7733">
            <w:pPr>
              <w:ind w:left="102" w:right="-20"/>
              <w:rPr>
                <w:rFonts w:eastAsia="Arial"/>
                <w:sz w:val="20"/>
                <w:szCs w:val="20"/>
              </w:rPr>
            </w:pPr>
            <w:r w:rsidRPr="00B3662F">
              <w:rPr>
                <w:rFonts w:eastAsia="Arial"/>
                <w:sz w:val="20"/>
                <w:szCs w:val="20"/>
                <w:lang w:val="uk"/>
              </w:rPr>
              <w:t>Байпас недоступний</w:t>
            </w:r>
          </w:p>
        </w:tc>
        <w:tc>
          <w:tcPr>
            <w:tcW w:w="2081"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jc w:val="center"/>
            </w:pPr>
          </w:p>
        </w:tc>
        <w:tc>
          <w:tcPr>
            <w:tcW w:w="246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ind w:left="102" w:right="-20"/>
              <w:jc w:val="center"/>
              <w:rPr>
                <w:rFonts w:eastAsia="Arial"/>
                <w:sz w:val="20"/>
                <w:szCs w:val="20"/>
                <w:lang w:val="ru-RU"/>
              </w:rPr>
            </w:pPr>
            <w:r w:rsidRPr="001962B3">
              <w:rPr>
                <w:sz w:val="20"/>
                <w:szCs w:val="20"/>
                <w:lang w:val="uk"/>
              </w:rPr>
              <w:t xml:space="preserve">Блимає </w:t>
            </w:r>
            <w:r w:rsidRPr="00383D23">
              <w:rPr>
                <w:sz w:val="20"/>
                <w:szCs w:val="20"/>
                <w:lang w:val="uk"/>
              </w:rPr>
              <w:t>індикатор резервного джерела живлення</w:t>
            </w:r>
          </w:p>
        </w:tc>
      </w:tr>
      <w:tr w:rsidR="002D7733" w:rsidRPr="00F6444E"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ind w:left="102" w:right="-20"/>
              <w:rPr>
                <w:rFonts w:eastAsia="Arial"/>
                <w:sz w:val="20"/>
                <w:szCs w:val="20"/>
              </w:rPr>
            </w:pPr>
            <w:r w:rsidRPr="00B3662F">
              <w:rPr>
                <w:sz w:val="20"/>
                <w:szCs w:val="20"/>
                <w:lang w:val="uk"/>
              </w:rPr>
              <w:t xml:space="preserve">    42</w:t>
            </w:r>
          </w:p>
        </w:tc>
        <w:tc>
          <w:tcPr>
            <w:tcW w:w="358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2D7733">
            <w:pPr>
              <w:ind w:left="102" w:right="-20"/>
              <w:rPr>
                <w:rFonts w:eastAsia="Arial"/>
                <w:sz w:val="20"/>
                <w:szCs w:val="20"/>
              </w:rPr>
            </w:pPr>
            <w:r w:rsidRPr="00B3662F">
              <w:rPr>
                <w:rFonts w:eastAsia="Arial"/>
                <w:sz w:val="20"/>
                <w:szCs w:val="20"/>
                <w:lang w:val="uk"/>
              </w:rPr>
              <w:t>Байпас поза діапазоном відстеження</w:t>
            </w:r>
          </w:p>
        </w:tc>
        <w:tc>
          <w:tcPr>
            <w:tcW w:w="2081"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spacing w:before="1" w:line="110" w:lineRule="exact"/>
              <w:jc w:val="center"/>
              <w:rPr>
                <w:sz w:val="11"/>
                <w:szCs w:val="11"/>
              </w:rPr>
            </w:pPr>
          </w:p>
        </w:tc>
        <w:tc>
          <w:tcPr>
            <w:tcW w:w="2460" w:type="dxa"/>
            <w:tcBorders>
              <w:top w:val="single" w:sz="5" w:space="0" w:color="000000"/>
              <w:left w:val="single" w:sz="5" w:space="0" w:color="000000"/>
              <w:bottom w:val="single" w:sz="5" w:space="0" w:color="000000"/>
              <w:right w:val="single" w:sz="5" w:space="0" w:color="000000"/>
            </w:tcBorders>
            <w:vAlign w:val="center"/>
          </w:tcPr>
          <w:p w:rsidR="002D7733" w:rsidRPr="00B3662F" w:rsidRDefault="002D7733" w:rsidP="00F6444E">
            <w:pPr>
              <w:ind w:right="-20"/>
              <w:jc w:val="center"/>
              <w:rPr>
                <w:sz w:val="11"/>
                <w:szCs w:val="11"/>
                <w:lang w:val="ru-RU"/>
              </w:rPr>
            </w:pPr>
            <w:r w:rsidRPr="001962B3">
              <w:rPr>
                <w:sz w:val="20"/>
                <w:szCs w:val="20"/>
                <w:lang w:val="uk"/>
              </w:rPr>
              <w:t xml:space="preserve">Блимає </w:t>
            </w:r>
            <w:r w:rsidRPr="00383D23">
              <w:rPr>
                <w:sz w:val="20"/>
                <w:szCs w:val="20"/>
                <w:lang w:val="uk"/>
              </w:rPr>
              <w:t>індикатор резервного джерела живлення</w:t>
            </w:r>
          </w:p>
        </w:tc>
      </w:tr>
      <w:tr w:rsidR="002A6674" w:rsidRPr="00F6444E"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ind w:left="102" w:right="-20"/>
              <w:rPr>
                <w:rFonts w:eastAsia="Arial"/>
                <w:sz w:val="20"/>
                <w:szCs w:val="20"/>
              </w:rPr>
            </w:pPr>
            <w:r w:rsidRPr="00B3662F">
              <w:rPr>
                <w:sz w:val="20"/>
                <w:szCs w:val="20"/>
                <w:lang w:val="uk"/>
              </w:rPr>
              <w:t xml:space="preserve">    45</w:t>
            </w:r>
          </w:p>
        </w:tc>
        <w:tc>
          <w:tcPr>
            <w:tcW w:w="3580" w:type="dxa"/>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5B387F">
            <w:pPr>
              <w:ind w:left="102" w:right="-20"/>
              <w:rPr>
                <w:rFonts w:eastAsia="Arial"/>
                <w:sz w:val="20"/>
                <w:szCs w:val="20"/>
              </w:rPr>
            </w:pPr>
            <w:r w:rsidRPr="00B3662F">
              <w:rPr>
                <w:rFonts w:eastAsia="Arial"/>
                <w:sz w:val="20"/>
                <w:szCs w:val="20"/>
                <w:lang w:val="uk"/>
              </w:rPr>
              <w:t>Увімкнути АВЖ</w:t>
            </w:r>
          </w:p>
        </w:tc>
        <w:tc>
          <w:tcPr>
            <w:tcW w:w="2081" w:type="dxa"/>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F6444E">
            <w:pPr>
              <w:spacing w:before="93"/>
              <w:ind w:left="103" w:right="-20"/>
              <w:jc w:val="center"/>
              <w:rPr>
                <w:rFonts w:eastAsia="Arial"/>
                <w:sz w:val="20"/>
                <w:szCs w:val="20"/>
              </w:rPr>
            </w:pPr>
            <w:r w:rsidRPr="00B3662F">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vAlign w:val="center"/>
          </w:tcPr>
          <w:p w:rsidR="005B387F" w:rsidRPr="00405C5A" w:rsidRDefault="00405C5A" w:rsidP="00F6444E">
            <w:pPr>
              <w:ind w:left="102" w:right="-20"/>
              <w:jc w:val="center"/>
              <w:rPr>
                <w:rFonts w:eastAsia="Arial"/>
                <w:sz w:val="20"/>
                <w:szCs w:val="20"/>
                <w:lang w:val="ru-RU"/>
              </w:rPr>
            </w:pPr>
            <w:r>
              <w:rPr>
                <w:rFonts w:eastAsia="Arial"/>
                <w:sz w:val="20"/>
                <w:szCs w:val="20"/>
                <w:lang w:val="uk"/>
              </w:rPr>
              <w:t>Світиться світлодіод, що сигналізує про несправність</w:t>
            </w:r>
          </w:p>
        </w:tc>
      </w:tr>
    </w:tbl>
    <w:p w:rsidR="002A54D5" w:rsidRPr="00405C5A" w:rsidRDefault="002A54D5" w:rsidP="00AF0E61">
      <w:pPr>
        <w:autoSpaceDE w:val="0"/>
        <w:autoSpaceDN w:val="0"/>
        <w:adjustRightInd w:val="0"/>
        <w:spacing w:beforeLines="50" w:before="120"/>
        <w:ind w:firstLineChars="200" w:firstLine="200"/>
        <w:jc w:val="left"/>
        <w:rPr>
          <w:rFonts w:eastAsia="KaiTi_GB2312"/>
          <w:kern w:val="0"/>
          <w:sz w:val="10"/>
          <w:szCs w:val="10"/>
          <w:lang w:val="ru-RU"/>
        </w:rPr>
      </w:pPr>
    </w:p>
    <w:p w:rsidR="005B387F" w:rsidRPr="00405C5A" w:rsidRDefault="005B387F" w:rsidP="00AF0E61">
      <w:pPr>
        <w:autoSpaceDE w:val="0"/>
        <w:autoSpaceDN w:val="0"/>
        <w:adjustRightInd w:val="0"/>
        <w:spacing w:beforeLines="50" w:before="120"/>
        <w:ind w:firstLineChars="200" w:firstLine="200"/>
        <w:jc w:val="left"/>
        <w:rPr>
          <w:rFonts w:eastAsia="KaiTi_GB2312"/>
          <w:kern w:val="0"/>
          <w:sz w:val="10"/>
          <w:szCs w:val="10"/>
          <w:lang w:val="ru-RU"/>
        </w:rPr>
      </w:pPr>
    </w:p>
    <w:p w:rsidR="005B387F" w:rsidRPr="00405C5A" w:rsidRDefault="005B387F" w:rsidP="00AF0E61">
      <w:pPr>
        <w:autoSpaceDE w:val="0"/>
        <w:autoSpaceDN w:val="0"/>
        <w:adjustRightInd w:val="0"/>
        <w:spacing w:beforeLines="50" w:before="120"/>
        <w:ind w:firstLineChars="200" w:firstLine="200"/>
        <w:jc w:val="left"/>
        <w:rPr>
          <w:rFonts w:eastAsia="KaiTi_GB2312"/>
          <w:kern w:val="0"/>
          <w:sz w:val="10"/>
          <w:szCs w:val="10"/>
          <w:lang w:val="ru-RU"/>
        </w:rPr>
      </w:pPr>
    </w:p>
    <w:p w:rsidR="005B387F" w:rsidRPr="00405C5A" w:rsidRDefault="005B387F" w:rsidP="00AF0E61">
      <w:pPr>
        <w:autoSpaceDE w:val="0"/>
        <w:autoSpaceDN w:val="0"/>
        <w:adjustRightInd w:val="0"/>
        <w:spacing w:beforeLines="50" w:before="120"/>
        <w:ind w:firstLineChars="200" w:firstLine="200"/>
        <w:jc w:val="left"/>
        <w:rPr>
          <w:rFonts w:eastAsia="KaiTi_GB2312"/>
          <w:kern w:val="0"/>
          <w:sz w:val="10"/>
          <w:szCs w:val="10"/>
          <w:lang w:val="ru-RU"/>
        </w:rPr>
      </w:pPr>
    </w:p>
    <w:p w:rsidR="005B387F" w:rsidRPr="00405C5A" w:rsidRDefault="005B387F" w:rsidP="00AF0E61">
      <w:pPr>
        <w:autoSpaceDE w:val="0"/>
        <w:autoSpaceDN w:val="0"/>
        <w:adjustRightInd w:val="0"/>
        <w:spacing w:beforeLines="50" w:before="120"/>
        <w:ind w:firstLineChars="200" w:firstLine="200"/>
        <w:jc w:val="left"/>
        <w:rPr>
          <w:rFonts w:eastAsia="KaiTi_GB2312"/>
          <w:kern w:val="0"/>
          <w:sz w:val="10"/>
          <w:szCs w:val="10"/>
          <w:lang w:val="ru-RU"/>
        </w:rPr>
      </w:pPr>
    </w:p>
    <w:p w:rsidR="00A41E7B" w:rsidRPr="00B3662F" w:rsidRDefault="00B25AD2" w:rsidP="00AF0E61">
      <w:pPr>
        <w:numPr>
          <w:ilvl w:val="0"/>
          <w:numId w:val="21"/>
        </w:numPr>
        <w:spacing w:beforeLines="100" w:before="240"/>
        <w:outlineLvl w:val="0"/>
        <w:rPr>
          <w:b/>
          <w:sz w:val="36"/>
          <w:szCs w:val="36"/>
        </w:rPr>
      </w:pPr>
      <w:bookmarkStart w:id="63" w:name="_Toc256000021"/>
      <w:r w:rsidRPr="00B3662F">
        <w:rPr>
          <w:b/>
          <w:sz w:val="36"/>
          <w:szCs w:val="36"/>
          <w:lang w:val="uk"/>
        </w:rPr>
        <w:t>Виявлення та усунення несправностей</w:t>
      </w:r>
      <w:bookmarkEnd w:id="63"/>
    </w:p>
    <w:p w:rsidR="005B387F" w:rsidRPr="00B3662F" w:rsidRDefault="00B25AD2" w:rsidP="005B387F">
      <w:pPr>
        <w:pStyle w:val="ab"/>
        <w:autoSpaceDE w:val="0"/>
        <w:autoSpaceDN w:val="0"/>
        <w:adjustRightInd w:val="0"/>
        <w:spacing w:beforeLines="50" w:before="120" w:afterLines="50" w:after="120"/>
        <w:ind w:left="420" w:right="-28" w:firstLineChars="0" w:firstLine="0"/>
        <w:jc w:val="left"/>
        <w:rPr>
          <w:rFonts w:ascii="Times New Roman" w:eastAsia="Microsoft YaHei" w:hAnsi="Times New Roman"/>
          <w:sz w:val="23"/>
          <w:szCs w:val="23"/>
          <w:lang w:val="ru-RU"/>
        </w:rPr>
      </w:pPr>
      <w:r w:rsidRPr="00B3662F">
        <w:rPr>
          <w:rFonts w:ascii="Times New Roman" w:eastAsia="Microsoft YaHei" w:hAnsi="Times New Roman"/>
          <w:sz w:val="23"/>
          <w:szCs w:val="23"/>
          <w:lang w:val="uk"/>
        </w:rPr>
        <w:t xml:space="preserve">Якщо система ДБЖ </w:t>
      </w:r>
      <w:r w:rsidR="002D7733">
        <w:rPr>
          <w:rFonts w:ascii="Times New Roman" w:eastAsia="Microsoft YaHei" w:hAnsi="Times New Roman"/>
          <w:sz w:val="23"/>
          <w:szCs w:val="23"/>
          <w:lang w:val="uk"/>
        </w:rPr>
        <w:t xml:space="preserve">не </w:t>
      </w:r>
      <w:r w:rsidRPr="00B3662F">
        <w:rPr>
          <w:rFonts w:ascii="Times New Roman" w:eastAsia="Microsoft YaHei" w:hAnsi="Times New Roman"/>
          <w:sz w:val="23"/>
          <w:szCs w:val="23"/>
          <w:lang w:val="uk"/>
        </w:rPr>
        <w:t>працює</w:t>
      </w:r>
      <w:r w:rsidR="002D7733">
        <w:rPr>
          <w:rFonts w:ascii="Times New Roman" w:eastAsia="Microsoft YaHei" w:hAnsi="Times New Roman"/>
          <w:sz w:val="23"/>
          <w:szCs w:val="23"/>
          <w:lang w:val="uk"/>
        </w:rPr>
        <w:t xml:space="preserve"> належним чином</w:t>
      </w:r>
      <w:r w:rsidRPr="00B3662F">
        <w:rPr>
          <w:rFonts w:ascii="Times New Roman" w:eastAsia="Microsoft YaHei" w:hAnsi="Times New Roman"/>
          <w:sz w:val="23"/>
          <w:szCs w:val="23"/>
          <w:lang w:val="uk"/>
        </w:rPr>
        <w:t xml:space="preserve">, </w:t>
      </w:r>
      <w:r w:rsidR="002D7733">
        <w:rPr>
          <w:rFonts w:ascii="Times New Roman" w:eastAsia="Microsoft YaHei" w:hAnsi="Times New Roman"/>
          <w:sz w:val="23"/>
          <w:szCs w:val="23"/>
          <w:lang w:val="uk"/>
        </w:rPr>
        <w:t>усуньте</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 xml:space="preserve">проблему, </w:t>
      </w:r>
      <w:r w:rsidR="002D7733">
        <w:rPr>
          <w:rFonts w:ascii="Times New Roman" w:eastAsia="Microsoft YaHei" w:hAnsi="Times New Roman"/>
          <w:sz w:val="23"/>
          <w:szCs w:val="23"/>
          <w:lang w:val="uk"/>
        </w:rPr>
        <w:t>за допомогою</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таблиц</w:t>
      </w:r>
      <w:r w:rsidR="002D7733">
        <w:rPr>
          <w:rFonts w:ascii="Times New Roman" w:eastAsia="Microsoft YaHei" w:hAnsi="Times New Roman"/>
          <w:sz w:val="23"/>
          <w:szCs w:val="23"/>
          <w:lang w:val="uk"/>
        </w:rPr>
        <w:t>і</w:t>
      </w:r>
      <w:r w:rsidRPr="00B3662F">
        <w:rPr>
          <w:rFonts w:ascii="Times New Roman" w:eastAsia="Microsoft YaHei" w:hAnsi="Times New Roman"/>
          <w:sz w:val="23"/>
          <w:szCs w:val="23"/>
          <w:lang w:val="uk"/>
        </w:rPr>
        <w:t xml:space="preserve"> нижче та </w:t>
      </w:r>
      <w:r w:rsidR="002D7733" w:rsidRPr="00B3662F">
        <w:rPr>
          <w:rFonts w:ascii="Times New Roman" w:eastAsia="Microsoft YaHei" w:hAnsi="Times New Roman"/>
          <w:sz w:val="23"/>
          <w:szCs w:val="23"/>
          <w:lang w:val="uk"/>
        </w:rPr>
        <w:t>схем</w:t>
      </w:r>
      <w:r w:rsidR="002D7733">
        <w:rPr>
          <w:rFonts w:ascii="Times New Roman" w:eastAsia="Microsoft YaHei" w:hAnsi="Times New Roman"/>
          <w:sz w:val="23"/>
          <w:szCs w:val="23"/>
          <w:lang w:val="uk"/>
        </w:rPr>
        <w:t>и</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 xml:space="preserve">усунення несправностей. </w:t>
      </w:r>
    </w:p>
    <w:tbl>
      <w:tblPr>
        <w:tblW w:w="0" w:type="auto"/>
        <w:jc w:val="center"/>
        <w:tblCellMar>
          <w:left w:w="0" w:type="dxa"/>
          <w:right w:w="0" w:type="dxa"/>
        </w:tblCellMar>
        <w:tblLook w:val="01E0" w:firstRow="1" w:lastRow="1" w:firstColumn="1" w:lastColumn="1" w:noHBand="0" w:noVBand="0"/>
      </w:tblPr>
      <w:tblGrid>
        <w:gridCol w:w="3262"/>
        <w:gridCol w:w="2523"/>
        <w:gridCol w:w="3638"/>
      </w:tblGrid>
      <w:tr w:rsidR="002A6674" w:rsidRPr="00B3662F"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405C5A" w:rsidP="00BF646C">
            <w:pPr>
              <w:spacing w:before="4"/>
              <w:ind w:left="1047" w:right="1028"/>
              <w:jc w:val="center"/>
              <w:rPr>
                <w:rFonts w:eastAsia="Arial"/>
                <w:sz w:val="23"/>
                <w:szCs w:val="23"/>
              </w:rPr>
            </w:pPr>
            <w:r>
              <w:rPr>
                <w:rFonts w:eastAsia="Arial"/>
                <w:b/>
                <w:bCs/>
                <w:sz w:val="23"/>
                <w:szCs w:val="23"/>
                <w:lang w:val="uk"/>
              </w:rPr>
              <w:t>Проблема</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4"/>
              <w:ind w:left="775" w:right="-20"/>
              <w:rPr>
                <w:rFonts w:eastAsia="Arial"/>
                <w:sz w:val="23"/>
                <w:szCs w:val="23"/>
              </w:rPr>
            </w:pPr>
            <w:r w:rsidRPr="00B3662F">
              <w:rPr>
                <w:rFonts w:eastAsia="Arial"/>
                <w:b/>
                <w:bCs/>
                <w:sz w:val="23"/>
                <w:szCs w:val="23"/>
                <w:lang w:val="uk"/>
              </w:rPr>
              <w:t>Можлива причина</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4"/>
              <w:ind w:left="1123" w:right="1100"/>
              <w:jc w:val="center"/>
              <w:rPr>
                <w:rFonts w:eastAsia="Arial"/>
                <w:sz w:val="23"/>
                <w:szCs w:val="23"/>
              </w:rPr>
            </w:pPr>
            <w:r w:rsidRPr="00B3662F">
              <w:rPr>
                <w:rFonts w:eastAsia="Arial"/>
                <w:b/>
                <w:bCs/>
                <w:sz w:val="23"/>
                <w:szCs w:val="23"/>
                <w:lang w:val="uk"/>
              </w:rPr>
              <w:t>Спосіб усунення</w:t>
            </w:r>
          </w:p>
        </w:tc>
      </w:tr>
      <w:tr w:rsidR="002A6674" w:rsidRPr="00F6444E" w:rsidTr="00405C5A">
        <w:trPr>
          <w:trHeight w:val="1647"/>
          <w:jc w:val="center"/>
        </w:trPr>
        <w:tc>
          <w:tcPr>
            <w:tcW w:w="0" w:type="auto"/>
            <w:vMerge w:val="restart"/>
            <w:tcBorders>
              <w:top w:val="single" w:sz="5" w:space="0" w:color="000000"/>
              <w:left w:val="single" w:sz="5" w:space="0" w:color="000000"/>
              <w:right w:val="single" w:sz="5" w:space="0" w:color="000000"/>
            </w:tcBorders>
            <w:vAlign w:val="center"/>
          </w:tcPr>
          <w:p w:rsidR="005B387F" w:rsidRPr="00F6444E" w:rsidRDefault="005B387F" w:rsidP="00BF646C">
            <w:pPr>
              <w:spacing w:line="200" w:lineRule="exact"/>
              <w:rPr>
                <w:sz w:val="20"/>
                <w:szCs w:val="20"/>
                <w:lang w:val="ru-RU"/>
              </w:rPr>
            </w:pPr>
          </w:p>
          <w:p w:rsidR="005B387F" w:rsidRPr="00F6444E" w:rsidRDefault="005B387F" w:rsidP="00BF646C">
            <w:pPr>
              <w:spacing w:before="16" w:line="280" w:lineRule="exact"/>
              <w:rPr>
                <w:sz w:val="28"/>
                <w:szCs w:val="28"/>
                <w:lang w:val="ru-RU"/>
              </w:rPr>
            </w:pPr>
          </w:p>
          <w:p w:rsidR="005B387F" w:rsidRPr="00F6444E" w:rsidRDefault="00B25AD2">
            <w:pPr>
              <w:spacing w:line="262" w:lineRule="exact"/>
              <w:ind w:left="102" w:right="68"/>
              <w:rPr>
                <w:rFonts w:eastAsia="Arial"/>
                <w:sz w:val="23"/>
                <w:szCs w:val="23"/>
                <w:lang w:val="ru-RU"/>
              </w:rPr>
            </w:pPr>
            <w:r w:rsidRPr="00B3662F">
              <w:rPr>
                <w:rFonts w:eastAsia="Arial"/>
                <w:sz w:val="23"/>
                <w:szCs w:val="23"/>
                <w:lang w:val="uk"/>
              </w:rPr>
              <w:t xml:space="preserve">Немає індикації та сигналізації, </w:t>
            </w:r>
            <w:r w:rsidR="000818E8">
              <w:rPr>
                <w:rFonts w:eastAsia="Arial"/>
                <w:sz w:val="23"/>
                <w:szCs w:val="23"/>
                <w:lang w:val="uk"/>
              </w:rPr>
              <w:t>хоча</w:t>
            </w:r>
            <w:r w:rsidRPr="00B3662F">
              <w:rPr>
                <w:rFonts w:eastAsia="Arial"/>
                <w:sz w:val="23"/>
                <w:szCs w:val="23"/>
                <w:lang w:val="uk"/>
              </w:rPr>
              <w:t xml:space="preserve"> мережа нормальна.</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F6444E" w:rsidRDefault="005B387F" w:rsidP="00BF646C">
            <w:pPr>
              <w:spacing w:before="4" w:line="180" w:lineRule="exact"/>
              <w:rPr>
                <w:sz w:val="18"/>
                <w:szCs w:val="18"/>
                <w:lang w:val="ru-RU"/>
              </w:rPr>
            </w:pPr>
          </w:p>
          <w:p w:rsidR="005B387F" w:rsidRPr="00B3662F" w:rsidRDefault="00B25AD2" w:rsidP="00BF646C">
            <w:pPr>
              <w:spacing w:line="262" w:lineRule="exact"/>
              <w:ind w:left="102" w:right="403"/>
              <w:rPr>
                <w:rFonts w:eastAsia="Arial"/>
                <w:sz w:val="23"/>
                <w:szCs w:val="23"/>
                <w:lang w:val="ru-RU"/>
              </w:rPr>
            </w:pPr>
            <w:r w:rsidRPr="00B3662F">
              <w:rPr>
                <w:rFonts w:eastAsia="Arial"/>
                <w:sz w:val="23"/>
                <w:szCs w:val="23"/>
                <w:lang w:val="uk"/>
              </w:rPr>
              <w:t>Джерело живлення змінного струму погано підключено.</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52" w:line="262" w:lineRule="exact"/>
              <w:ind w:left="102" w:right="439"/>
              <w:rPr>
                <w:rFonts w:eastAsia="Arial"/>
                <w:sz w:val="23"/>
                <w:szCs w:val="23"/>
                <w:lang w:val="ru-RU"/>
              </w:rPr>
            </w:pPr>
            <w:r w:rsidRPr="00B3662F">
              <w:rPr>
                <w:rFonts w:eastAsia="Arial"/>
                <w:sz w:val="23"/>
                <w:szCs w:val="23"/>
                <w:lang w:val="uk"/>
              </w:rPr>
              <w:t>Перевірте, чи надійно підключений шнур джерела живлення до електромережі.</w:t>
            </w:r>
          </w:p>
        </w:tc>
      </w:tr>
      <w:tr w:rsidR="002A6674" w:rsidRPr="00F6444E" w:rsidTr="00405C5A">
        <w:trPr>
          <w:trHeight w:val="1647"/>
          <w:jc w:val="center"/>
        </w:trPr>
        <w:tc>
          <w:tcPr>
            <w:tcW w:w="0" w:type="auto"/>
            <w:vMerge/>
            <w:tcBorders>
              <w:left w:val="single" w:sz="5" w:space="0" w:color="000000"/>
              <w:bottom w:val="single" w:sz="5" w:space="0" w:color="000000"/>
              <w:right w:val="single" w:sz="5" w:space="0" w:color="000000"/>
            </w:tcBorders>
            <w:vAlign w:val="center"/>
          </w:tcPr>
          <w:p w:rsidR="005B387F" w:rsidRPr="00B3662F" w:rsidRDefault="005B387F" w:rsidP="00BF646C">
            <w:pPr>
              <w:rPr>
                <w:lang w:val="ru-RU"/>
              </w:rPr>
            </w:pP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47" w:line="262" w:lineRule="exact"/>
              <w:ind w:left="102" w:right="95"/>
              <w:rPr>
                <w:rFonts w:eastAsia="Arial"/>
                <w:sz w:val="23"/>
                <w:szCs w:val="23"/>
                <w:lang w:val="ru-RU"/>
              </w:rPr>
            </w:pPr>
            <w:r w:rsidRPr="00B3662F">
              <w:rPr>
                <w:rFonts w:eastAsia="Arial"/>
                <w:sz w:val="23"/>
                <w:szCs w:val="23"/>
                <w:lang w:val="uk"/>
              </w:rPr>
              <w:t>Вхід змінного струму підключений до виходу ДБЖ.</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F6444E" w:rsidRDefault="00B25AD2" w:rsidP="00F6444E">
            <w:pPr>
              <w:spacing w:before="41"/>
              <w:ind w:left="102" w:right="-20"/>
              <w:rPr>
                <w:rFonts w:eastAsia="Arial"/>
                <w:sz w:val="23"/>
                <w:szCs w:val="23"/>
                <w:lang w:val="ru-RU"/>
              </w:rPr>
            </w:pPr>
            <w:r w:rsidRPr="00B3662F">
              <w:rPr>
                <w:rFonts w:eastAsia="Arial"/>
                <w:sz w:val="23"/>
                <w:szCs w:val="23"/>
                <w:lang w:val="uk"/>
              </w:rPr>
              <w:t>Підключіть шнур джерела живлення змінного струму до</w:t>
            </w:r>
            <w:r w:rsidR="000818E8">
              <w:rPr>
                <w:rFonts w:eastAsia="Arial"/>
                <w:sz w:val="23"/>
                <w:szCs w:val="23"/>
                <w:lang w:val="uk"/>
              </w:rPr>
              <w:t xml:space="preserve"> </w:t>
            </w:r>
            <w:r w:rsidRPr="00B3662F">
              <w:rPr>
                <w:rFonts w:eastAsia="Arial"/>
                <w:sz w:val="23"/>
                <w:szCs w:val="23"/>
                <w:lang w:val="uk"/>
              </w:rPr>
              <w:t>входу змінного струму правильно.</w:t>
            </w:r>
          </w:p>
        </w:tc>
      </w:tr>
      <w:tr w:rsidR="002A6674" w:rsidRPr="00F6444E"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lang w:val="ru-RU"/>
              </w:rPr>
            </w:pPr>
          </w:p>
          <w:p w:rsidR="005B387F" w:rsidRPr="00B3662F" w:rsidRDefault="00B25AD2" w:rsidP="00BF646C">
            <w:pPr>
              <w:ind w:left="102" w:right="195"/>
              <w:rPr>
                <w:rFonts w:eastAsia="Arial"/>
                <w:sz w:val="20"/>
                <w:szCs w:val="20"/>
                <w:lang w:val="ru-RU"/>
              </w:rPr>
            </w:pPr>
            <w:r w:rsidRPr="00B3662F">
              <w:rPr>
                <w:rFonts w:eastAsia="Arial"/>
                <w:sz w:val="20"/>
                <w:szCs w:val="20"/>
                <w:lang w:val="uk"/>
              </w:rPr>
              <w:t>Код сигналізації відображається як “33”,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70" w:line="262" w:lineRule="exact"/>
              <w:ind w:left="102" w:right="684"/>
              <w:rPr>
                <w:rFonts w:eastAsia="Arial"/>
                <w:sz w:val="23"/>
                <w:szCs w:val="23"/>
                <w:lang w:val="ru-RU"/>
              </w:rPr>
            </w:pPr>
            <w:r w:rsidRPr="00B3662F">
              <w:rPr>
                <w:rFonts w:eastAsia="Arial"/>
                <w:sz w:val="23"/>
                <w:szCs w:val="23"/>
                <w:lang w:val="uk"/>
              </w:rPr>
              <w:t>Зовнішній або внутрішній акумулятор підключено неправильно.</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1" w:line="200" w:lineRule="exact"/>
              <w:rPr>
                <w:sz w:val="20"/>
                <w:szCs w:val="20"/>
                <w:lang w:val="ru-RU"/>
              </w:rPr>
            </w:pPr>
          </w:p>
          <w:p w:rsidR="005B387F" w:rsidRPr="00B3662F" w:rsidRDefault="00B25AD2" w:rsidP="00BF646C">
            <w:pPr>
              <w:spacing w:line="262" w:lineRule="exact"/>
              <w:ind w:left="102" w:right="567"/>
              <w:rPr>
                <w:rFonts w:eastAsia="Arial"/>
                <w:sz w:val="23"/>
                <w:szCs w:val="23"/>
                <w:lang w:val="ru-RU"/>
              </w:rPr>
            </w:pPr>
            <w:r w:rsidRPr="00B3662F">
              <w:rPr>
                <w:rFonts w:eastAsia="Arial"/>
                <w:sz w:val="23"/>
                <w:szCs w:val="23"/>
                <w:lang w:val="uk"/>
              </w:rPr>
              <w:t>Перевірте, чи всі акумулятори підключені належним чином.</w:t>
            </w:r>
          </w:p>
        </w:tc>
      </w:tr>
      <w:tr w:rsidR="002A6674" w:rsidRPr="00B3662F"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lang w:val="ru-RU"/>
              </w:rPr>
            </w:pPr>
          </w:p>
          <w:p w:rsidR="005B387F" w:rsidRPr="00B3662F" w:rsidRDefault="00B25AD2" w:rsidP="00BF646C">
            <w:pPr>
              <w:ind w:left="102" w:right="140"/>
              <w:rPr>
                <w:rFonts w:eastAsia="Arial"/>
                <w:sz w:val="20"/>
                <w:szCs w:val="20"/>
                <w:lang w:val="ru-RU"/>
              </w:rPr>
            </w:pPr>
            <w:r w:rsidRPr="00B3662F">
              <w:rPr>
                <w:rFonts w:eastAsia="Arial"/>
                <w:sz w:val="20"/>
                <w:szCs w:val="20"/>
                <w:lang w:val="uk"/>
              </w:rPr>
              <w:t>Код сигналізації відображається як “26”,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1" w:line="200" w:lineRule="exact"/>
              <w:rPr>
                <w:sz w:val="20"/>
                <w:szCs w:val="20"/>
                <w:lang w:val="ru-RU"/>
              </w:rPr>
            </w:pPr>
          </w:p>
          <w:p w:rsidR="005B387F" w:rsidRPr="00B3662F" w:rsidRDefault="00B25AD2" w:rsidP="00BF646C">
            <w:pPr>
              <w:spacing w:line="262" w:lineRule="exact"/>
              <w:ind w:left="102" w:right="134"/>
              <w:rPr>
                <w:rFonts w:eastAsia="Arial"/>
                <w:sz w:val="23"/>
                <w:szCs w:val="23"/>
                <w:lang w:val="ru-RU"/>
              </w:rPr>
            </w:pPr>
            <w:r w:rsidRPr="00B3662F">
              <w:rPr>
                <w:rFonts w:eastAsia="Arial"/>
                <w:sz w:val="23"/>
                <w:szCs w:val="23"/>
                <w:lang w:val="uk"/>
              </w:rPr>
              <w:t>Напруга акумулятора занадто висока або несправний зарядний пристрій.</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120" w:lineRule="exact"/>
              <w:rPr>
                <w:sz w:val="12"/>
                <w:szCs w:val="12"/>
                <w:lang w:val="ru-RU"/>
              </w:rPr>
            </w:pPr>
          </w:p>
          <w:p w:rsidR="005B387F" w:rsidRPr="00B3662F" w:rsidRDefault="005B387F" w:rsidP="00BF646C">
            <w:pPr>
              <w:spacing w:line="200" w:lineRule="exact"/>
              <w:rPr>
                <w:sz w:val="20"/>
                <w:szCs w:val="20"/>
                <w:lang w:val="ru-RU"/>
              </w:rPr>
            </w:pPr>
          </w:p>
          <w:p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lang w:val="ru-RU"/>
              </w:rPr>
            </w:pPr>
          </w:p>
          <w:p w:rsidR="005B387F" w:rsidRPr="00B3662F" w:rsidRDefault="00B25AD2" w:rsidP="00BF646C">
            <w:pPr>
              <w:ind w:left="102" w:right="140"/>
              <w:rPr>
                <w:rFonts w:eastAsia="Arial"/>
                <w:sz w:val="20"/>
                <w:szCs w:val="20"/>
                <w:lang w:val="ru-RU"/>
              </w:rPr>
            </w:pPr>
            <w:r w:rsidRPr="00B3662F">
              <w:rPr>
                <w:rFonts w:eastAsia="Arial"/>
                <w:sz w:val="20"/>
                <w:szCs w:val="20"/>
                <w:lang w:val="uk"/>
              </w:rPr>
              <w:t>Код сигналізації відображається як “34”,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1" w:line="200" w:lineRule="exact"/>
              <w:rPr>
                <w:sz w:val="20"/>
                <w:szCs w:val="20"/>
                <w:lang w:val="ru-RU"/>
              </w:rPr>
            </w:pPr>
          </w:p>
          <w:p w:rsidR="005B387F" w:rsidRPr="00B3662F" w:rsidRDefault="00B25AD2" w:rsidP="00BF646C">
            <w:pPr>
              <w:spacing w:line="262" w:lineRule="exact"/>
              <w:ind w:left="102" w:right="224"/>
              <w:rPr>
                <w:rFonts w:eastAsia="Arial"/>
                <w:sz w:val="23"/>
                <w:szCs w:val="23"/>
                <w:lang w:val="ru-RU"/>
              </w:rPr>
            </w:pPr>
            <w:r w:rsidRPr="00B3662F">
              <w:rPr>
                <w:rFonts w:eastAsia="Arial"/>
                <w:sz w:val="23"/>
                <w:szCs w:val="23"/>
                <w:lang w:val="uk"/>
              </w:rPr>
              <w:t>Напруга акумулятора занадто низька або несправний зарядний пристрій.</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260" w:lineRule="exact"/>
              <w:rPr>
                <w:sz w:val="26"/>
                <w:szCs w:val="26"/>
                <w:lang w:val="ru-RU"/>
              </w:rPr>
            </w:pPr>
          </w:p>
          <w:p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F6444E"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rPr>
            </w:pPr>
          </w:p>
          <w:p w:rsidR="005B387F" w:rsidRPr="00B3662F" w:rsidRDefault="00B25AD2" w:rsidP="00BF646C">
            <w:pPr>
              <w:ind w:left="102" w:right="-20"/>
              <w:rPr>
                <w:rFonts w:eastAsia="Arial"/>
                <w:sz w:val="20"/>
                <w:szCs w:val="20"/>
              </w:rPr>
            </w:pPr>
            <w:r w:rsidRPr="00B3662F">
              <w:rPr>
                <w:rFonts w:eastAsia="Arial"/>
                <w:sz w:val="20"/>
                <w:szCs w:val="20"/>
                <w:lang w:val="uk"/>
              </w:rPr>
              <w:t>Код сигналізації відображається як “32” та</w:t>
            </w:r>
          </w:p>
          <w:p w:rsidR="005B387F" w:rsidRPr="00B3662F" w:rsidRDefault="000818E8">
            <w:pPr>
              <w:ind w:left="102" w:right="-20"/>
              <w:rPr>
                <w:rFonts w:eastAsia="Arial"/>
                <w:sz w:val="20"/>
                <w:szCs w:val="20"/>
              </w:rPr>
            </w:pPr>
            <w:r>
              <w:rPr>
                <w:rFonts w:eastAsia="Arial"/>
                <w:sz w:val="20"/>
                <w:szCs w:val="20"/>
                <w:lang w:val="uk"/>
              </w:rPr>
              <w:t xml:space="preserve">Блимає </w:t>
            </w:r>
            <w:r w:rsidRPr="00B3662F">
              <w:rPr>
                <w:rFonts w:eastAsia="Arial"/>
                <w:sz w:val="20"/>
                <w:szCs w:val="20"/>
                <w:lang w:val="uk"/>
              </w:rPr>
              <w:t xml:space="preserve">індикатор </w:t>
            </w:r>
            <w:r w:rsidR="00B25AD2" w:rsidRPr="00B3662F">
              <w:rPr>
                <w:rFonts w:eastAsia="Arial"/>
                <w:sz w:val="20"/>
                <w:szCs w:val="20"/>
                <w:lang w:val="uk"/>
              </w:rPr>
              <w:t>ІНВЕРТОРА або БАЙПАСА.</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5" w:line="190" w:lineRule="exact"/>
              <w:rPr>
                <w:sz w:val="19"/>
                <w:szCs w:val="19"/>
              </w:rPr>
            </w:pPr>
          </w:p>
          <w:p w:rsidR="005B387F" w:rsidRPr="00B3662F" w:rsidRDefault="00B25AD2" w:rsidP="00BF646C">
            <w:pPr>
              <w:ind w:left="102" w:right="-20"/>
              <w:rPr>
                <w:rFonts w:eastAsia="Arial"/>
                <w:sz w:val="23"/>
                <w:szCs w:val="23"/>
              </w:rPr>
            </w:pPr>
            <w:r w:rsidRPr="00B3662F">
              <w:rPr>
                <w:rFonts w:eastAsia="Arial"/>
                <w:sz w:val="23"/>
                <w:szCs w:val="23"/>
                <w:lang w:val="uk"/>
              </w:rPr>
              <w:t>ДБЖ перевантажений</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5" w:line="190" w:lineRule="exact"/>
              <w:rPr>
                <w:sz w:val="19"/>
                <w:szCs w:val="19"/>
                <w:lang w:val="ru-RU"/>
              </w:rPr>
            </w:pPr>
          </w:p>
          <w:p w:rsidR="005B387F" w:rsidRPr="00B3662F" w:rsidRDefault="000818E8" w:rsidP="00F6444E">
            <w:pPr>
              <w:ind w:left="102" w:right="-20"/>
              <w:jc w:val="left"/>
              <w:rPr>
                <w:rFonts w:eastAsia="Arial"/>
                <w:sz w:val="23"/>
                <w:szCs w:val="23"/>
                <w:lang w:val="ru-RU"/>
              </w:rPr>
            </w:pPr>
            <w:r>
              <w:rPr>
                <w:rFonts w:eastAsia="Arial"/>
                <w:sz w:val="23"/>
                <w:szCs w:val="23"/>
                <w:lang w:val="uk"/>
              </w:rPr>
              <w:t>Вимкн</w:t>
            </w:r>
            <w:r w:rsidRPr="00B3662F">
              <w:rPr>
                <w:rFonts w:eastAsia="Arial"/>
                <w:sz w:val="23"/>
                <w:szCs w:val="23"/>
                <w:lang w:val="uk"/>
              </w:rPr>
              <w:t xml:space="preserve">іть </w:t>
            </w:r>
            <w:r w:rsidR="00B25AD2" w:rsidRPr="00B3662F">
              <w:rPr>
                <w:rFonts w:eastAsia="Arial"/>
                <w:sz w:val="23"/>
                <w:szCs w:val="23"/>
                <w:lang w:val="uk"/>
              </w:rPr>
              <w:t>надлишкові навантаження з</w:t>
            </w:r>
            <w:r>
              <w:rPr>
                <w:rFonts w:eastAsia="Arial"/>
                <w:sz w:val="23"/>
                <w:szCs w:val="23"/>
                <w:lang w:val="uk"/>
              </w:rPr>
              <w:t xml:space="preserve"> </w:t>
            </w:r>
            <w:r w:rsidRPr="00B3662F">
              <w:rPr>
                <w:rFonts w:eastAsia="Arial"/>
                <w:sz w:val="23"/>
                <w:szCs w:val="23"/>
                <w:lang w:val="uk"/>
              </w:rPr>
              <w:t>вих</w:t>
            </w:r>
            <w:r>
              <w:rPr>
                <w:rFonts w:eastAsia="Arial"/>
                <w:sz w:val="23"/>
                <w:szCs w:val="23"/>
                <w:lang w:val="uk"/>
              </w:rPr>
              <w:t>о</w:t>
            </w:r>
            <w:r w:rsidRPr="00B3662F">
              <w:rPr>
                <w:rFonts w:eastAsia="Arial"/>
                <w:sz w:val="23"/>
                <w:szCs w:val="23"/>
                <w:lang w:val="uk"/>
              </w:rPr>
              <w:t>д</w:t>
            </w:r>
            <w:r>
              <w:rPr>
                <w:rFonts w:eastAsia="Arial"/>
                <w:sz w:val="23"/>
                <w:szCs w:val="23"/>
                <w:lang w:val="uk"/>
              </w:rPr>
              <w:t>у</w:t>
            </w:r>
            <w:r w:rsidRPr="00B3662F">
              <w:rPr>
                <w:rFonts w:eastAsia="Arial"/>
                <w:sz w:val="23"/>
                <w:szCs w:val="23"/>
                <w:lang w:val="uk"/>
              </w:rPr>
              <w:t xml:space="preserve"> </w:t>
            </w:r>
            <w:r w:rsidR="00B25AD2" w:rsidRPr="00B3662F">
              <w:rPr>
                <w:rFonts w:eastAsia="Arial"/>
                <w:sz w:val="23"/>
                <w:szCs w:val="23"/>
                <w:lang w:val="uk"/>
              </w:rPr>
              <w:t>ДБЖ.</w:t>
            </w:r>
          </w:p>
        </w:tc>
      </w:tr>
      <w:tr w:rsidR="002A6674" w:rsidRPr="00F6444E"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5" w:line="100" w:lineRule="exact"/>
              <w:rPr>
                <w:sz w:val="10"/>
                <w:szCs w:val="10"/>
                <w:lang w:val="ru-RU"/>
              </w:rPr>
            </w:pPr>
          </w:p>
          <w:p w:rsidR="005B387F" w:rsidRPr="00B3662F" w:rsidRDefault="005B387F" w:rsidP="00BF646C">
            <w:pPr>
              <w:spacing w:line="200" w:lineRule="exact"/>
              <w:rPr>
                <w:sz w:val="20"/>
                <w:szCs w:val="20"/>
                <w:lang w:val="ru-RU"/>
              </w:rPr>
            </w:pPr>
          </w:p>
          <w:p w:rsidR="005B387F" w:rsidRPr="00B3662F" w:rsidRDefault="00B25AD2" w:rsidP="00BF646C">
            <w:pPr>
              <w:ind w:left="102" w:right="-20"/>
              <w:rPr>
                <w:rFonts w:eastAsia="Arial"/>
                <w:sz w:val="20"/>
                <w:szCs w:val="20"/>
                <w:lang w:val="ru-RU"/>
              </w:rPr>
            </w:pPr>
            <w:r w:rsidRPr="00B3662F">
              <w:rPr>
                <w:rFonts w:eastAsia="Arial"/>
                <w:sz w:val="20"/>
                <w:szCs w:val="20"/>
                <w:lang w:val="uk"/>
              </w:rPr>
              <w:t>Код сигналізації відображається як “29” та</w:t>
            </w:r>
          </w:p>
          <w:p w:rsidR="005B387F" w:rsidRPr="00B3662F" w:rsidRDefault="00B25AD2" w:rsidP="00BF646C">
            <w:pPr>
              <w:ind w:left="102" w:right="-20"/>
              <w:rPr>
                <w:rFonts w:eastAsia="Arial"/>
                <w:sz w:val="20"/>
                <w:szCs w:val="20"/>
                <w:lang w:val="ru-RU"/>
              </w:rPr>
            </w:pPr>
            <w:r w:rsidRPr="00B3662F">
              <w:rPr>
                <w:rFonts w:eastAsia="Arial"/>
                <w:sz w:val="20"/>
                <w:szCs w:val="20"/>
                <w:lang w:val="uk"/>
              </w:rPr>
              <w:t>Індикатор НЕСПРАВНОСТІ.</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75" w:line="262" w:lineRule="exact"/>
              <w:ind w:left="102" w:right="196"/>
              <w:rPr>
                <w:rFonts w:eastAsia="Arial"/>
                <w:sz w:val="23"/>
                <w:szCs w:val="23"/>
                <w:lang w:val="ru-RU"/>
              </w:rPr>
            </w:pPr>
            <w:r w:rsidRPr="00B3662F">
              <w:rPr>
                <w:rFonts w:eastAsia="Arial"/>
                <w:sz w:val="23"/>
                <w:szCs w:val="23"/>
                <w:lang w:val="uk"/>
              </w:rPr>
              <w:t>ДБЖ автоматично вимикається через коротке замикання на виході ДБЖ.</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200" w:lineRule="exact"/>
              <w:rPr>
                <w:sz w:val="20"/>
                <w:szCs w:val="20"/>
                <w:lang w:val="ru-RU"/>
              </w:rPr>
            </w:pPr>
          </w:p>
          <w:p w:rsidR="005B387F" w:rsidRPr="00B3662F" w:rsidRDefault="00B25AD2" w:rsidP="00BF646C">
            <w:pPr>
              <w:spacing w:line="262" w:lineRule="exact"/>
              <w:ind w:left="102" w:right="387"/>
              <w:rPr>
                <w:rFonts w:eastAsia="Arial"/>
                <w:sz w:val="23"/>
                <w:szCs w:val="23"/>
                <w:lang w:val="ru-RU"/>
              </w:rPr>
            </w:pPr>
            <w:r w:rsidRPr="00B3662F">
              <w:rPr>
                <w:rFonts w:eastAsia="Arial"/>
                <w:sz w:val="23"/>
                <w:szCs w:val="23"/>
                <w:lang w:val="uk"/>
              </w:rPr>
              <w:t>Перевірте вихідну проводку та наявність підключених пристроїв у стані короткого замикання.</w:t>
            </w:r>
          </w:p>
        </w:tc>
      </w:tr>
      <w:tr w:rsidR="002A6674" w:rsidRPr="00B3662F"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lang w:val="ru-RU"/>
              </w:rPr>
            </w:pPr>
          </w:p>
          <w:p w:rsidR="005B387F" w:rsidRPr="00B3662F" w:rsidRDefault="00B25AD2" w:rsidP="00BF646C">
            <w:pPr>
              <w:ind w:left="102" w:right="-20"/>
              <w:rPr>
                <w:rFonts w:eastAsia="Arial"/>
                <w:sz w:val="20"/>
                <w:szCs w:val="20"/>
                <w:lang w:val="ru-RU"/>
              </w:rPr>
            </w:pPr>
            <w:r w:rsidRPr="00B3662F">
              <w:rPr>
                <w:rFonts w:eastAsia="Arial"/>
                <w:sz w:val="20"/>
                <w:szCs w:val="20"/>
                <w:lang w:val="uk"/>
              </w:rPr>
              <w:t>Код сигналізації відображається як “9” та</w:t>
            </w:r>
          </w:p>
          <w:p w:rsidR="005B387F" w:rsidRPr="00B3662F" w:rsidRDefault="00B25AD2" w:rsidP="00BF646C">
            <w:pPr>
              <w:ind w:left="102" w:right="-20"/>
              <w:rPr>
                <w:rFonts w:eastAsia="Arial"/>
                <w:sz w:val="20"/>
                <w:szCs w:val="20"/>
                <w:lang w:val="ru-RU"/>
              </w:rPr>
            </w:pPr>
            <w:r w:rsidRPr="00B3662F">
              <w:rPr>
                <w:rFonts w:eastAsia="Arial"/>
                <w:sz w:val="20"/>
                <w:szCs w:val="20"/>
                <w:lang w:val="uk"/>
              </w:rPr>
              <w:t>Індикатор НЕСПРАВНОСТІ.</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120" w:lineRule="exact"/>
              <w:rPr>
                <w:sz w:val="12"/>
                <w:szCs w:val="12"/>
                <w:lang w:val="ru-RU"/>
              </w:rPr>
            </w:pPr>
          </w:p>
          <w:p w:rsidR="005B387F" w:rsidRPr="00B3662F" w:rsidRDefault="005B387F" w:rsidP="00BF646C">
            <w:pPr>
              <w:spacing w:line="200" w:lineRule="exact"/>
              <w:rPr>
                <w:sz w:val="20"/>
                <w:szCs w:val="20"/>
                <w:lang w:val="ru-RU"/>
              </w:rPr>
            </w:pPr>
          </w:p>
          <w:p w:rsidR="005B387F" w:rsidRPr="00B3662F" w:rsidRDefault="00B25AD2" w:rsidP="00BF646C">
            <w:pPr>
              <w:ind w:left="102" w:right="-20"/>
              <w:rPr>
                <w:rFonts w:eastAsia="Arial"/>
                <w:sz w:val="23"/>
                <w:szCs w:val="23"/>
              </w:rPr>
            </w:pPr>
            <w:r w:rsidRPr="00B3662F">
              <w:rPr>
                <w:rFonts w:eastAsia="Arial"/>
                <w:sz w:val="23"/>
                <w:szCs w:val="23"/>
                <w:lang w:val="uk"/>
              </w:rPr>
              <w:t>Несправність вентилятора.</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260" w:lineRule="exact"/>
              <w:rPr>
                <w:sz w:val="26"/>
                <w:szCs w:val="26"/>
              </w:rPr>
            </w:pPr>
          </w:p>
          <w:p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60" w:lineRule="exact"/>
              <w:rPr>
                <w:sz w:val="16"/>
                <w:szCs w:val="16"/>
              </w:rPr>
            </w:pPr>
          </w:p>
          <w:p w:rsidR="005B387F" w:rsidRPr="00B3662F" w:rsidRDefault="00B25AD2" w:rsidP="00BF646C">
            <w:pPr>
              <w:ind w:left="102" w:right="-20"/>
              <w:rPr>
                <w:rFonts w:eastAsia="Arial"/>
                <w:sz w:val="20"/>
                <w:szCs w:val="20"/>
              </w:rPr>
            </w:pPr>
            <w:r w:rsidRPr="00B3662F">
              <w:rPr>
                <w:rFonts w:eastAsia="Arial"/>
                <w:sz w:val="20"/>
                <w:szCs w:val="20"/>
                <w:lang w:val="uk"/>
              </w:rPr>
              <w:t>Код сигналізації відображається як “01,02,</w:t>
            </w:r>
          </w:p>
          <w:p w:rsidR="005B387F" w:rsidRPr="00B3662F" w:rsidRDefault="00B25AD2" w:rsidP="00BF646C">
            <w:pPr>
              <w:ind w:left="102" w:right="-20"/>
              <w:rPr>
                <w:rFonts w:eastAsia="Arial"/>
                <w:sz w:val="20"/>
                <w:szCs w:val="20"/>
              </w:rPr>
            </w:pPr>
            <w:r w:rsidRPr="00B3662F">
              <w:rPr>
                <w:rFonts w:eastAsia="Arial"/>
                <w:sz w:val="20"/>
                <w:szCs w:val="20"/>
                <w:lang w:val="uk"/>
              </w:rPr>
              <w:t>15,16,17,18”</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1" w:line="200" w:lineRule="exact"/>
              <w:rPr>
                <w:sz w:val="20"/>
                <w:szCs w:val="20"/>
              </w:rPr>
            </w:pPr>
          </w:p>
          <w:p w:rsidR="005B387F" w:rsidRPr="00B3662F" w:rsidRDefault="00B25AD2" w:rsidP="00BF646C">
            <w:pPr>
              <w:spacing w:line="262" w:lineRule="exact"/>
              <w:ind w:left="102" w:right="608"/>
              <w:rPr>
                <w:rFonts w:eastAsia="Arial"/>
                <w:sz w:val="23"/>
                <w:szCs w:val="23"/>
              </w:rPr>
            </w:pPr>
            <w:r w:rsidRPr="00B3662F">
              <w:rPr>
                <w:rFonts w:eastAsia="Arial"/>
                <w:sz w:val="23"/>
                <w:szCs w:val="23"/>
                <w:lang w:val="uk"/>
              </w:rPr>
              <w:t>Сталася внутрішня несправність ДБЖ.</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7" w:line="260" w:lineRule="exact"/>
              <w:rPr>
                <w:sz w:val="26"/>
                <w:szCs w:val="26"/>
              </w:rPr>
            </w:pPr>
          </w:p>
          <w:p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rsidTr="00405C5A">
        <w:trPr>
          <w:trHeight w:val="1647"/>
          <w:jc w:val="center"/>
        </w:trPr>
        <w:tc>
          <w:tcPr>
            <w:tcW w:w="0" w:type="auto"/>
            <w:vMerge w:val="restart"/>
            <w:tcBorders>
              <w:top w:val="single" w:sz="5" w:space="0" w:color="000000"/>
              <w:left w:val="single" w:sz="5" w:space="0" w:color="000000"/>
              <w:right w:val="single" w:sz="5" w:space="0" w:color="000000"/>
            </w:tcBorders>
            <w:vAlign w:val="center"/>
          </w:tcPr>
          <w:p w:rsidR="005B387F" w:rsidRPr="00B3662F" w:rsidRDefault="005B387F" w:rsidP="00BF646C">
            <w:pPr>
              <w:spacing w:before="1" w:line="140" w:lineRule="exact"/>
              <w:rPr>
                <w:sz w:val="14"/>
                <w:szCs w:val="14"/>
                <w:lang w:val="ru-RU"/>
              </w:rPr>
            </w:pPr>
          </w:p>
          <w:p w:rsidR="005B387F" w:rsidRPr="00B3662F" w:rsidRDefault="005B387F" w:rsidP="00BF646C">
            <w:pPr>
              <w:spacing w:line="200" w:lineRule="exact"/>
              <w:rPr>
                <w:sz w:val="20"/>
                <w:szCs w:val="20"/>
                <w:lang w:val="ru-RU"/>
              </w:rPr>
            </w:pPr>
          </w:p>
          <w:p w:rsidR="005B387F" w:rsidRPr="00B3662F" w:rsidRDefault="005B387F" w:rsidP="00BF646C">
            <w:pPr>
              <w:spacing w:line="200" w:lineRule="exact"/>
              <w:rPr>
                <w:sz w:val="20"/>
                <w:szCs w:val="20"/>
                <w:lang w:val="ru-RU"/>
              </w:rPr>
            </w:pPr>
          </w:p>
          <w:p w:rsidR="005B387F" w:rsidRPr="00B3662F" w:rsidRDefault="005B387F" w:rsidP="00BF646C">
            <w:pPr>
              <w:spacing w:line="200" w:lineRule="exact"/>
              <w:rPr>
                <w:sz w:val="20"/>
                <w:szCs w:val="20"/>
                <w:lang w:val="ru-RU"/>
              </w:rPr>
            </w:pPr>
          </w:p>
          <w:p w:rsidR="005B387F" w:rsidRPr="00B3662F" w:rsidRDefault="005B387F" w:rsidP="00BF646C">
            <w:pPr>
              <w:spacing w:line="200" w:lineRule="exact"/>
              <w:rPr>
                <w:sz w:val="20"/>
                <w:szCs w:val="20"/>
                <w:lang w:val="ru-RU"/>
              </w:rPr>
            </w:pPr>
          </w:p>
          <w:p w:rsidR="005B387F" w:rsidRPr="00B3662F" w:rsidRDefault="00B25AD2" w:rsidP="00BF646C">
            <w:pPr>
              <w:spacing w:line="262" w:lineRule="exact"/>
              <w:ind w:left="102" w:right="337"/>
              <w:rPr>
                <w:rFonts w:eastAsia="Arial"/>
                <w:sz w:val="23"/>
                <w:szCs w:val="23"/>
                <w:lang w:val="ru-RU"/>
              </w:rPr>
            </w:pPr>
            <w:r w:rsidRPr="00B3662F">
              <w:rPr>
                <w:rFonts w:eastAsia="Arial"/>
                <w:sz w:val="23"/>
                <w:szCs w:val="23"/>
                <w:lang w:val="uk"/>
              </w:rPr>
              <w:t>Час зарядки акумулятора менше номінального значення</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30" w:lineRule="exact"/>
              <w:rPr>
                <w:sz w:val="13"/>
                <w:szCs w:val="13"/>
                <w:lang w:val="ru-RU"/>
              </w:rPr>
            </w:pPr>
          </w:p>
          <w:p w:rsidR="005B387F" w:rsidRPr="00B3662F" w:rsidRDefault="005B387F" w:rsidP="00BF646C">
            <w:pPr>
              <w:spacing w:line="200" w:lineRule="exact"/>
              <w:rPr>
                <w:sz w:val="20"/>
                <w:szCs w:val="20"/>
                <w:lang w:val="ru-RU"/>
              </w:rPr>
            </w:pPr>
          </w:p>
          <w:p w:rsidR="005B387F" w:rsidRPr="00B3662F" w:rsidRDefault="00B25AD2" w:rsidP="00BF646C">
            <w:pPr>
              <w:spacing w:line="262" w:lineRule="exact"/>
              <w:ind w:left="102" w:right="889"/>
              <w:rPr>
                <w:rFonts w:eastAsia="Arial"/>
                <w:sz w:val="23"/>
                <w:szCs w:val="23"/>
              </w:rPr>
            </w:pPr>
            <w:r w:rsidRPr="00B3662F">
              <w:rPr>
                <w:rFonts w:eastAsia="Arial"/>
                <w:sz w:val="23"/>
                <w:szCs w:val="23"/>
                <w:lang w:val="uk"/>
              </w:rPr>
              <w:t>Акумулятори заряджені не повністю</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B25AD2" w:rsidP="00BF646C">
            <w:pPr>
              <w:spacing w:before="75" w:line="262" w:lineRule="exact"/>
              <w:ind w:left="102" w:right="107"/>
              <w:rPr>
                <w:rFonts w:eastAsia="Arial"/>
                <w:sz w:val="23"/>
                <w:szCs w:val="23"/>
              </w:rPr>
            </w:pPr>
            <w:r w:rsidRPr="00B3662F">
              <w:rPr>
                <w:rFonts w:eastAsia="Arial"/>
                <w:sz w:val="23"/>
                <w:szCs w:val="23"/>
                <w:lang w:val="uk"/>
              </w:rPr>
              <w:t>Заряджайте акумулятори принаймні 5 годин, а потім перевірте електроємність. Якщо проблема все ще залишається, зверніться до свого дилера.</w:t>
            </w:r>
          </w:p>
        </w:tc>
      </w:tr>
      <w:tr w:rsidR="002A6674" w:rsidRPr="00F6444E" w:rsidTr="00405C5A">
        <w:trPr>
          <w:trHeight w:val="1647"/>
          <w:jc w:val="center"/>
        </w:trPr>
        <w:tc>
          <w:tcPr>
            <w:tcW w:w="0" w:type="auto"/>
            <w:vMerge/>
            <w:tcBorders>
              <w:left w:val="single" w:sz="5" w:space="0" w:color="000000"/>
              <w:bottom w:val="single" w:sz="5" w:space="0" w:color="000000"/>
              <w:right w:val="single" w:sz="5" w:space="0" w:color="000000"/>
            </w:tcBorders>
            <w:vAlign w:val="center"/>
          </w:tcPr>
          <w:p w:rsidR="005B387F" w:rsidRPr="00B3662F" w:rsidRDefault="005B387F" w:rsidP="00BF646C"/>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line="200" w:lineRule="exact"/>
              <w:rPr>
                <w:sz w:val="20"/>
                <w:szCs w:val="20"/>
              </w:rPr>
            </w:pPr>
          </w:p>
          <w:p w:rsidR="005B387F" w:rsidRPr="00B3662F" w:rsidRDefault="005B387F" w:rsidP="00BF646C">
            <w:pPr>
              <w:spacing w:before="4" w:line="260" w:lineRule="exact"/>
              <w:rPr>
                <w:sz w:val="26"/>
                <w:szCs w:val="26"/>
              </w:rPr>
            </w:pPr>
          </w:p>
          <w:p w:rsidR="005B387F" w:rsidRPr="00B3662F" w:rsidRDefault="00B25AD2" w:rsidP="00BF646C">
            <w:pPr>
              <w:ind w:left="102" w:right="-20"/>
              <w:rPr>
                <w:rFonts w:eastAsia="Arial"/>
                <w:sz w:val="23"/>
                <w:szCs w:val="23"/>
              </w:rPr>
            </w:pPr>
            <w:r w:rsidRPr="00B3662F">
              <w:rPr>
                <w:rFonts w:eastAsia="Arial"/>
                <w:sz w:val="23"/>
                <w:szCs w:val="23"/>
                <w:lang w:val="uk"/>
              </w:rPr>
              <w:t>Дефект акумуляторів</w:t>
            </w:r>
          </w:p>
        </w:tc>
        <w:tc>
          <w:tcPr>
            <w:tcW w:w="0" w:type="auto"/>
            <w:tcBorders>
              <w:top w:val="single" w:sz="5" w:space="0" w:color="000000"/>
              <w:left w:val="single" w:sz="5" w:space="0" w:color="000000"/>
              <w:bottom w:val="single" w:sz="5" w:space="0" w:color="000000"/>
              <w:right w:val="single" w:sz="5" w:space="0" w:color="000000"/>
            </w:tcBorders>
            <w:vAlign w:val="center"/>
          </w:tcPr>
          <w:p w:rsidR="005B387F" w:rsidRPr="00B3662F" w:rsidRDefault="005B387F" w:rsidP="00BF646C">
            <w:pPr>
              <w:spacing w:before="8" w:line="130" w:lineRule="exact"/>
              <w:rPr>
                <w:sz w:val="13"/>
                <w:szCs w:val="13"/>
                <w:lang w:val="ru-RU"/>
              </w:rPr>
            </w:pPr>
          </w:p>
          <w:p w:rsidR="005B387F" w:rsidRPr="00B3662F" w:rsidRDefault="005B387F" w:rsidP="00BF646C">
            <w:pPr>
              <w:spacing w:line="200" w:lineRule="exact"/>
              <w:rPr>
                <w:sz w:val="20"/>
                <w:szCs w:val="20"/>
                <w:lang w:val="ru-RU"/>
              </w:rPr>
            </w:pPr>
          </w:p>
          <w:p w:rsidR="005B387F" w:rsidRPr="00B3662F" w:rsidRDefault="00B25AD2" w:rsidP="00BF646C">
            <w:pPr>
              <w:spacing w:line="262" w:lineRule="exact"/>
              <w:ind w:left="102" w:right="772"/>
              <w:rPr>
                <w:rFonts w:eastAsia="Arial"/>
                <w:sz w:val="23"/>
                <w:szCs w:val="23"/>
                <w:lang w:val="ru-RU"/>
              </w:rPr>
            </w:pPr>
            <w:r w:rsidRPr="00B3662F">
              <w:rPr>
                <w:rFonts w:eastAsia="Arial"/>
                <w:sz w:val="23"/>
                <w:szCs w:val="23"/>
                <w:lang w:val="uk"/>
              </w:rPr>
              <w:t>Зверніться до дилера, щоб замінити акумулятор.</w:t>
            </w:r>
          </w:p>
        </w:tc>
      </w:tr>
    </w:tbl>
    <w:p w:rsidR="009E2E4C" w:rsidRPr="00B3662F" w:rsidRDefault="009E2E4C"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5B387F" w:rsidRPr="00B3662F" w:rsidRDefault="005B387F" w:rsidP="00AF0E61">
      <w:pPr>
        <w:spacing w:beforeLines="50" w:before="120" w:afterLines="50" w:after="120"/>
        <w:rPr>
          <w:rFonts w:eastAsia="KaiTi_GB2312"/>
          <w:b/>
          <w:sz w:val="10"/>
          <w:szCs w:val="10"/>
          <w:lang w:val="ru-RU"/>
        </w:rPr>
      </w:pPr>
    </w:p>
    <w:p w:rsidR="002534AF" w:rsidRPr="00B3662F" w:rsidRDefault="00B25AD2" w:rsidP="00266DB2">
      <w:pPr>
        <w:numPr>
          <w:ilvl w:val="0"/>
          <w:numId w:val="21"/>
        </w:numPr>
        <w:outlineLvl w:val="0"/>
        <w:rPr>
          <w:b/>
          <w:sz w:val="36"/>
          <w:szCs w:val="36"/>
        </w:rPr>
      </w:pPr>
      <w:bookmarkStart w:id="64" w:name="_Toc256000022"/>
      <w:r w:rsidRPr="00B3662F">
        <w:rPr>
          <w:b/>
          <w:sz w:val="36"/>
          <w:szCs w:val="36"/>
          <w:lang w:val="uk"/>
        </w:rPr>
        <w:t>Зберігання та технічне обслуговування</w:t>
      </w:r>
      <w:bookmarkEnd w:id="64"/>
    </w:p>
    <w:p w:rsidR="007D368F" w:rsidRPr="00B3662F" w:rsidRDefault="00B25AD2" w:rsidP="00AF0E61">
      <w:pPr>
        <w:pStyle w:val="ab"/>
        <w:spacing w:beforeLines="50" w:before="120" w:afterLines="50" w:after="120"/>
        <w:ind w:firstLineChars="0" w:firstLine="0"/>
        <w:rPr>
          <w:rFonts w:ascii="Times New Roman" w:hAnsi="Times New Roman"/>
          <w:b/>
          <w:sz w:val="23"/>
          <w:szCs w:val="23"/>
        </w:rPr>
      </w:pPr>
      <w:r w:rsidRPr="00B3662F">
        <w:rPr>
          <w:rFonts w:ascii="Times New Roman" w:hAnsi="Times New Roman"/>
          <w:b/>
          <w:sz w:val="23"/>
          <w:szCs w:val="23"/>
          <w:lang w:val="uk"/>
        </w:rPr>
        <w:t xml:space="preserve">Експлуатація </w:t>
      </w:r>
    </w:p>
    <w:p w:rsidR="002534AF" w:rsidRPr="00B3662F" w:rsidRDefault="00B25AD2" w:rsidP="00AF0E61">
      <w:pPr>
        <w:pStyle w:val="ab"/>
        <w:spacing w:beforeLines="50" w:before="120" w:afterLines="50" w:after="120"/>
        <w:ind w:firstLineChars="0" w:firstLine="0"/>
        <w:rPr>
          <w:rFonts w:ascii="Times New Roman" w:hAnsi="Times New Roman"/>
          <w:sz w:val="23"/>
          <w:szCs w:val="23"/>
        </w:rPr>
      </w:pPr>
      <w:r w:rsidRPr="00B3662F">
        <w:rPr>
          <w:rFonts w:ascii="Times New Roman" w:hAnsi="Times New Roman"/>
          <w:sz w:val="23"/>
          <w:szCs w:val="23"/>
          <w:lang w:val="uk"/>
        </w:rPr>
        <w:t xml:space="preserve">Система ДБЖ не містить деталей, що обслуговуються користувачем. Якщо термін служби акумулятора (3~5 років </w:t>
      </w:r>
      <w:r w:rsidR="00C75B2F">
        <w:rPr>
          <w:rFonts w:ascii="Times New Roman" w:hAnsi="Times New Roman"/>
          <w:sz w:val="23"/>
          <w:szCs w:val="23"/>
          <w:lang w:val="uk"/>
        </w:rPr>
        <w:t>за</w:t>
      </w:r>
      <w:r w:rsidR="00C75B2F" w:rsidRPr="00B3662F">
        <w:rPr>
          <w:rFonts w:ascii="Times New Roman" w:hAnsi="Times New Roman"/>
          <w:sz w:val="23"/>
          <w:szCs w:val="23"/>
          <w:lang w:val="uk"/>
        </w:rPr>
        <w:t xml:space="preserve"> </w:t>
      </w:r>
      <w:r w:rsidRPr="00B3662F">
        <w:rPr>
          <w:rFonts w:ascii="Times New Roman" w:hAnsi="Times New Roman"/>
          <w:sz w:val="23"/>
          <w:szCs w:val="23"/>
          <w:lang w:val="uk"/>
        </w:rPr>
        <w:t>температур</w:t>
      </w:r>
      <w:r w:rsidR="00C75B2F">
        <w:rPr>
          <w:rFonts w:ascii="Times New Roman" w:hAnsi="Times New Roman"/>
          <w:sz w:val="23"/>
          <w:szCs w:val="23"/>
          <w:lang w:val="uk"/>
        </w:rPr>
        <w:t>и</w:t>
      </w:r>
      <w:r w:rsidRPr="00B3662F">
        <w:rPr>
          <w:rFonts w:ascii="Times New Roman" w:hAnsi="Times New Roman"/>
          <w:sz w:val="23"/>
          <w:szCs w:val="23"/>
          <w:lang w:val="uk"/>
        </w:rPr>
        <w:t xml:space="preserve"> навколишнього середовища 25 °C) перевищено, акумулятори необхідно замінити. У цьому випадку зверніться до свого дилера.</w:t>
      </w:r>
    </w:p>
    <w:p w:rsidR="009E2E4C" w:rsidRPr="00B3662F" w:rsidRDefault="00B25AD2" w:rsidP="00AF0E61">
      <w:pPr>
        <w:spacing w:beforeLines="50" w:before="120" w:afterLines="100" w:after="240"/>
        <w:rPr>
          <w:rFonts w:eastAsia="KaiTi_GB2312"/>
          <w:b/>
        </w:rPr>
      </w:pPr>
      <w:r w:rsidRPr="00B3662F">
        <w:rPr>
          <w:rFonts w:eastAsia="KaiTi_GB2312"/>
          <w:b/>
          <w:noProof/>
          <w:lang w:eastAsia="en-US"/>
        </w:rPr>
        <mc:AlternateContent>
          <mc:Choice Requires="wps">
            <w:drawing>
              <wp:inline distT="0" distB="0" distL="0" distR="0">
                <wp:extent cx="5584825" cy="1007110"/>
                <wp:effectExtent l="10160" t="13970" r="5715" b="7620"/>
                <wp:docPr id="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1007110"/>
                        </a:xfrm>
                        <a:prstGeom prst="rect">
                          <a:avLst/>
                        </a:prstGeom>
                        <a:solidFill>
                          <a:srgbClr val="FFFFFF"/>
                        </a:solidFill>
                        <a:ln w="9525">
                          <a:solidFill>
                            <a:srgbClr val="000000"/>
                          </a:solidFill>
                          <a:miter lim="800000"/>
                          <a:headEnd/>
                          <a:tailEnd/>
                        </a:ln>
                      </wps:spPr>
                      <wps:txbx>
                        <w:txbxContent>
                          <w:p w:rsidR="00414062" w:rsidRPr="00B25AD2" w:rsidRDefault="00414062">
                            <w:pPr>
                              <w:rPr>
                                <w:rFonts w:ascii="Arial" w:hAnsi="Arial" w:cs="Arial"/>
                                <w:lang w:val="ru-RU"/>
                              </w:rPr>
                            </w:pPr>
                            <w:r>
                              <w:rPr>
                                <w:rFonts w:hint="eastAsia"/>
                                <w:noProof/>
                                <w:lang w:eastAsia="en-US"/>
                              </w:rPr>
                              <w:drawing>
                                <wp:inline distT="0" distB="0" distL="0" distR="0">
                                  <wp:extent cx="1198880" cy="707390"/>
                                  <wp:effectExtent l="19050" t="0" r="1270" b="0"/>
                                  <wp:docPr id="48341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405" name="Picture 28"/>
                                          <pic:cNvPicPr>
                                            <a:picLocks noChangeAspect="1" noChangeArrowheads="1"/>
                                          </pic:cNvPicPr>
                                        </pic:nvPicPr>
                                        <pic:blipFill>
                                          <a:blip r:embed="rId45"/>
                                          <a:stretch>
                                            <a:fillRect/>
                                          </a:stretch>
                                        </pic:blipFill>
                                        <pic:spPr bwMode="auto">
                                          <a:xfrm>
                                            <a:off x="0" y="0"/>
                                            <a:ext cx="1198880" cy="707390"/>
                                          </a:xfrm>
                                          <a:prstGeom prst="rect">
                                            <a:avLst/>
                                          </a:prstGeom>
                                          <a:noFill/>
                                          <a:ln w="9525">
                                            <a:noFill/>
                                            <a:miter lim="800000"/>
                                            <a:headEnd/>
                                            <a:tailEnd/>
                                          </a:ln>
                                        </pic:spPr>
                                      </pic:pic>
                                    </a:graphicData>
                                  </a:graphic>
                                </wp:inline>
                              </w:drawing>
                            </w:r>
                            <w:r w:rsidRPr="00CB67F2">
                              <w:rPr>
                                <w:rFonts w:ascii="Arial" w:hAnsi="Arial" w:cs="Arial"/>
                                <w:sz w:val="23"/>
                                <w:szCs w:val="23"/>
                                <w:lang w:val="uk"/>
                              </w:rPr>
                              <w:t>Не забудьте доставити відпрацьовану батарею на сміттєпереробний завод або доставити її своєму дилеру із пакувальним матеріалом запасного акумулятора.</w:t>
                            </w:r>
                          </w:p>
                        </w:txbxContent>
                      </wps:txbx>
                      <wps:bodyPr rot="0" vert="horz" wrap="square"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21" o:spid="_x0000_s1031" type="#_x0000_t202" style="width:439.75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">
                <v:textbox style="mso-fit-shape-to-text:t">
                  <w:txbxContent>
                    <w:p w:rsidR="00414062" w:rsidRPr="00B25AD2" w:rsidRDefault="00414062">
                      <w:pPr>
                        <w:rPr>
                          <w:rFonts w:ascii="Arial" w:hAnsi="Arial" w:cs="Arial"/>
                          <w:lang w:val="ru-RU"/>
                        </w:rPr>
                      </w:pPr>
                      <w:r>
                        <w:rPr>
                          <w:rFonts w:hint="eastAsia"/>
                          <w:noProof/>
                          <w:lang w:eastAsia="en-US"/>
                        </w:rPr>
                        <w:drawing>
                          <wp:inline distT="0" distB="0" distL="0" distR="0">
                            <wp:extent cx="1198880" cy="707390"/>
                            <wp:effectExtent l="19050" t="0" r="1270" b="0"/>
                            <wp:docPr id="48341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405" name="Picture 28"/>
                                    <pic:cNvPicPr>
                                      <a:picLocks noChangeAspect="1" noChangeArrowheads="1"/>
                                    </pic:cNvPicPr>
                                  </pic:nvPicPr>
                                  <pic:blipFill>
                                    <a:blip r:embed="rId45"/>
                                    <a:stretch>
                                      <a:fillRect/>
                                    </a:stretch>
                                  </pic:blipFill>
                                  <pic:spPr bwMode="auto">
                                    <a:xfrm>
                                      <a:off x="0" y="0"/>
                                      <a:ext cx="1198880" cy="707390"/>
                                    </a:xfrm>
                                    <a:prstGeom prst="rect">
                                      <a:avLst/>
                                    </a:prstGeom>
                                    <a:noFill/>
                                    <a:ln w="9525">
                                      <a:noFill/>
                                      <a:miter lim="800000"/>
                                      <a:headEnd/>
                                      <a:tailEnd/>
                                    </a:ln>
                                  </pic:spPr>
                                </pic:pic>
                              </a:graphicData>
                            </a:graphic>
                          </wp:inline>
                        </w:drawing>
                      </w:r>
                      <w:r w:rsidRPr="00CB67F2">
                        <w:rPr>
                          <w:rFonts w:ascii="Arial" w:hAnsi="Arial" w:cs="Arial"/>
                          <w:sz w:val="23"/>
                          <w:szCs w:val="23"/>
                          <w:lang w:val="uk"/>
                        </w:rPr>
                        <w:t>Не забудьте доставити відпрацьовану батарею на сміттєпереробний завод або доставити її своєму дилеру із пакувальним матеріалом запасного акумулятора.</w:t>
                      </w:r>
                    </w:p>
                  </w:txbxContent>
                </v:textbox>
                <w10:anchorlock/>
              </v:shape>
            </w:pict>
          </mc:Fallback>
        </mc:AlternateContent>
      </w:r>
    </w:p>
    <w:p w:rsidR="00444EB4" w:rsidRPr="00B3662F" w:rsidRDefault="00B25AD2" w:rsidP="00AF0E61">
      <w:pPr>
        <w:pStyle w:val="ab"/>
        <w:spacing w:beforeLines="50" w:before="120" w:afterLines="50" w:after="120"/>
        <w:ind w:firstLineChars="0" w:firstLine="0"/>
        <w:rPr>
          <w:rFonts w:ascii="Times New Roman" w:hAnsi="Times New Roman"/>
          <w:b/>
          <w:sz w:val="23"/>
          <w:szCs w:val="23"/>
          <w:lang w:val="ru-RU"/>
        </w:rPr>
      </w:pPr>
      <w:r w:rsidRPr="00B3662F">
        <w:rPr>
          <w:rFonts w:ascii="Times New Roman" w:hAnsi="Times New Roman"/>
          <w:b/>
          <w:sz w:val="23"/>
          <w:szCs w:val="23"/>
          <w:lang w:val="uk"/>
        </w:rPr>
        <w:t xml:space="preserve">Зберігання </w:t>
      </w:r>
    </w:p>
    <w:p w:rsidR="007D1393" w:rsidRPr="00B3662F" w:rsidRDefault="00B25AD2" w:rsidP="00AF0E61">
      <w:pPr>
        <w:pStyle w:val="ab"/>
        <w:spacing w:beforeLines="50" w:before="120" w:afterLines="50" w:after="120"/>
        <w:ind w:firstLineChars="0" w:firstLine="0"/>
        <w:rPr>
          <w:rFonts w:ascii="Times New Roman" w:hAnsi="Times New Roman"/>
          <w:sz w:val="23"/>
          <w:szCs w:val="23"/>
        </w:rPr>
      </w:pPr>
      <w:r w:rsidRPr="00B3662F">
        <w:rPr>
          <w:rFonts w:ascii="Times New Roman" w:hAnsi="Times New Roman"/>
          <w:sz w:val="23"/>
          <w:szCs w:val="23"/>
          <w:lang w:val="uk"/>
        </w:rPr>
        <w:t xml:space="preserve">Перед зберіганням зарядіть ДБЖ протягом 5 годин. Зберігайте ДБЖ накритим та у вертикальному положенні у прохолодному сухому місці. Під час зберігання </w:t>
      </w:r>
      <w:r w:rsidR="00C75B2F">
        <w:rPr>
          <w:rFonts w:ascii="Times New Roman" w:hAnsi="Times New Roman"/>
          <w:sz w:val="23"/>
          <w:szCs w:val="23"/>
          <w:lang w:val="uk"/>
        </w:rPr>
        <w:t>пере</w:t>
      </w:r>
      <w:r w:rsidRPr="00B3662F">
        <w:rPr>
          <w:rFonts w:ascii="Times New Roman" w:hAnsi="Times New Roman"/>
          <w:sz w:val="23"/>
          <w:szCs w:val="23"/>
          <w:lang w:val="uk"/>
        </w:rPr>
        <w:t>заряд</w:t>
      </w:r>
      <w:r w:rsidR="00C75B2F">
        <w:rPr>
          <w:rFonts w:ascii="Times New Roman" w:hAnsi="Times New Roman"/>
          <w:sz w:val="23"/>
          <w:szCs w:val="23"/>
          <w:lang w:val="uk"/>
        </w:rPr>
        <w:t>жайте</w:t>
      </w:r>
      <w:r w:rsidRPr="00B3662F">
        <w:rPr>
          <w:rFonts w:ascii="Times New Roman" w:hAnsi="Times New Roman"/>
          <w:sz w:val="23"/>
          <w:szCs w:val="23"/>
          <w:lang w:val="uk"/>
        </w:rPr>
        <w:t xml:space="preserve"> акумулятор відповідно до </w:t>
      </w:r>
      <w:r w:rsidR="00C75B2F">
        <w:rPr>
          <w:rFonts w:ascii="Times New Roman" w:hAnsi="Times New Roman"/>
          <w:sz w:val="23"/>
          <w:szCs w:val="23"/>
          <w:lang w:val="uk"/>
        </w:rPr>
        <w:t>наступної</w:t>
      </w:r>
      <w:r w:rsidR="00C75B2F" w:rsidRPr="00B3662F">
        <w:rPr>
          <w:rFonts w:ascii="Times New Roman" w:hAnsi="Times New Roman"/>
          <w:sz w:val="23"/>
          <w:szCs w:val="23"/>
          <w:lang w:val="uk"/>
        </w:rPr>
        <w:t xml:space="preserve"> </w:t>
      </w:r>
      <w:r w:rsidRPr="00B3662F">
        <w:rPr>
          <w:rFonts w:ascii="Times New Roman" w:hAnsi="Times New Roman"/>
          <w:sz w:val="23"/>
          <w:szCs w:val="23"/>
          <w:lang w:val="uk"/>
        </w:rPr>
        <w:t>таблиці: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977"/>
        <w:gridCol w:w="2367"/>
      </w:tblGrid>
      <w:tr w:rsidR="002A6674" w:rsidRPr="00B3662F" w:rsidTr="005B387F">
        <w:trPr>
          <w:trHeight w:val="369"/>
          <w:jc w:val="center"/>
        </w:trPr>
        <w:tc>
          <w:tcPr>
            <w:tcW w:w="3782"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Температура зберігання </w:t>
            </w:r>
          </w:p>
        </w:tc>
        <w:tc>
          <w:tcPr>
            <w:tcW w:w="2977"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Періодичність перезарядження </w:t>
            </w:r>
          </w:p>
        </w:tc>
        <w:tc>
          <w:tcPr>
            <w:tcW w:w="2367"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Тривалість зарядження </w:t>
            </w:r>
          </w:p>
        </w:tc>
      </w:tr>
      <w:tr w:rsidR="002A6674" w:rsidRPr="00B3662F" w:rsidTr="005B387F">
        <w:trPr>
          <w:trHeight w:val="369"/>
          <w:jc w:val="center"/>
        </w:trPr>
        <w:tc>
          <w:tcPr>
            <w:tcW w:w="3782"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-25 °C - 40 °C </w:t>
            </w:r>
          </w:p>
        </w:tc>
        <w:tc>
          <w:tcPr>
            <w:tcW w:w="2977"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Кожні 3 місяці </w:t>
            </w:r>
          </w:p>
        </w:tc>
        <w:tc>
          <w:tcPr>
            <w:tcW w:w="2367"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1-2 години </w:t>
            </w:r>
          </w:p>
        </w:tc>
      </w:tr>
      <w:tr w:rsidR="002A6674" w:rsidRPr="00B3662F" w:rsidTr="005B387F">
        <w:trPr>
          <w:trHeight w:val="369"/>
          <w:jc w:val="center"/>
        </w:trPr>
        <w:tc>
          <w:tcPr>
            <w:tcW w:w="3782"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40 °C - 45 °C </w:t>
            </w:r>
          </w:p>
        </w:tc>
        <w:tc>
          <w:tcPr>
            <w:tcW w:w="2977" w:type="dxa"/>
            <w:vAlign w:val="center"/>
          </w:tcPr>
          <w:p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Кожні 2 місяці </w:t>
            </w:r>
          </w:p>
        </w:tc>
        <w:tc>
          <w:tcPr>
            <w:tcW w:w="2367" w:type="dxa"/>
            <w:vAlign w:val="center"/>
          </w:tcPr>
          <w:p w:rsidR="00A1223A" w:rsidRPr="00B3662F" w:rsidRDefault="00B25AD2" w:rsidP="00C13A3E">
            <w:pPr>
              <w:pStyle w:val="Default"/>
              <w:numPr>
                <w:ilvl w:val="1"/>
                <w:numId w:val="27"/>
              </w:numPr>
              <w:ind w:left="430" w:hanging="430"/>
              <w:jc w:val="both"/>
              <w:rPr>
                <w:rFonts w:ascii="Times New Roman" w:cs="Times New Roman"/>
                <w:sz w:val="23"/>
                <w:szCs w:val="23"/>
              </w:rPr>
            </w:pPr>
            <w:r w:rsidRPr="00B3662F">
              <w:rPr>
                <w:rFonts w:ascii="Times New Roman" w:cs="Times New Roman"/>
                <w:sz w:val="23"/>
                <w:szCs w:val="23"/>
                <w:lang w:val="uk"/>
              </w:rPr>
              <w:t xml:space="preserve">години </w:t>
            </w:r>
          </w:p>
        </w:tc>
      </w:tr>
    </w:tbl>
    <w:p w:rsidR="007D1393" w:rsidRPr="00B3662F" w:rsidRDefault="007D1393" w:rsidP="00AF0E61">
      <w:pPr>
        <w:spacing w:beforeLines="50" w:before="120" w:afterLines="100" w:after="240"/>
        <w:rPr>
          <w:rFonts w:eastAsia="KaiTi_GB2312"/>
          <w:b/>
        </w:rPr>
      </w:pPr>
    </w:p>
    <w:p w:rsidR="00763787" w:rsidRPr="00B3662F" w:rsidRDefault="00763787" w:rsidP="00AF0E61">
      <w:pPr>
        <w:spacing w:beforeLines="50" w:before="120" w:afterLines="100" w:after="240"/>
        <w:rPr>
          <w:rFonts w:eastAsia="KaiTi_GB2312"/>
          <w:b/>
        </w:rPr>
      </w:pPr>
    </w:p>
    <w:p w:rsidR="0038756D" w:rsidRPr="00B3662F" w:rsidRDefault="00B25AD2" w:rsidP="00266DB2">
      <w:pPr>
        <w:pStyle w:val="ab"/>
        <w:numPr>
          <w:ilvl w:val="0"/>
          <w:numId w:val="21"/>
        </w:numPr>
        <w:ind w:firstLineChars="0"/>
        <w:outlineLvl w:val="0"/>
        <w:rPr>
          <w:rFonts w:ascii="Times New Roman" w:eastAsia="Arial" w:hAnsi="Times New Roman"/>
          <w:sz w:val="28"/>
          <w:szCs w:val="28"/>
        </w:rPr>
      </w:pPr>
      <w:bookmarkStart w:id="65" w:name="_Toc256000023"/>
      <w:bookmarkStart w:id="66" w:name="_Toc489948715"/>
      <w:r w:rsidRPr="00B3662F">
        <w:rPr>
          <w:rFonts w:ascii="Times New Roman" w:eastAsia="Microsoft YaHei" w:hAnsi="Times New Roman"/>
          <w:b/>
          <w:sz w:val="36"/>
          <w:szCs w:val="36"/>
          <w:lang w:val="uk"/>
        </w:rPr>
        <w:t>Параметри</w:t>
      </w:r>
      <w:bookmarkEnd w:id="65"/>
      <w:bookmarkEnd w:id="66"/>
    </w:p>
    <w:p w:rsidR="00C13A3E" w:rsidRPr="00B3662F" w:rsidRDefault="00B25AD2" w:rsidP="00AF0E61">
      <w:pPr>
        <w:spacing w:beforeLines="70" w:before="168" w:afterLines="50" w:after="120"/>
        <w:ind w:left="102" w:right="-23"/>
        <w:rPr>
          <w:rFonts w:eastAsia="Microsoft YaHei"/>
          <w:sz w:val="23"/>
          <w:szCs w:val="23"/>
          <w:lang w:val="ru-RU"/>
        </w:rPr>
      </w:pPr>
      <w:r w:rsidRPr="00B3662F">
        <w:rPr>
          <w:rFonts w:eastAsia="Microsoft YaHei"/>
          <w:b/>
          <w:bCs/>
          <w:sz w:val="23"/>
          <w:szCs w:val="23"/>
          <w:lang w:val="uk"/>
        </w:rPr>
        <w:t>Плата простого протоколу керування мережею</w:t>
      </w:r>
      <w:r w:rsidRPr="00B3662F">
        <w:rPr>
          <w:rFonts w:eastAsia="Microsoft YaHei"/>
          <w:sz w:val="23"/>
          <w:szCs w:val="23"/>
          <w:lang w:val="uk"/>
        </w:rPr>
        <w:t>: внутрішній простий протокол керування мережею (Параметри)</w:t>
      </w:r>
    </w:p>
    <w:p w:rsidR="00C13A3E" w:rsidRPr="00B3662F" w:rsidRDefault="00B25AD2" w:rsidP="00C13A3E">
      <w:pPr>
        <w:ind w:left="1361" w:right="-23"/>
        <w:rPr>
          <w:rFonts w:eastAsia="Microsoft YaHei"/>
          <w:sz w:val="23"/>
          <w:szCs w:val="23"/>
          <w:lang w:val="ru-RU"/>
        </w:rPr>
      </w:pPr>
      <w:r w:rsidRPr="00B3662F">
        <w:rPr>
          <w:rFonts w:ascii="MS Mincho" w:eastAsia="MS Mincho" w:hAnsi="MS Mincho" w:cs="MS Mincho" w:hint="eastAsia"/>
          <w:sz w:val="23"/>
          <w:szCs w:val="23"/>
          <w:lang w:val="uk"/>
        </w:rPr>
        <w:t>◆</w:t>
      </w:r>
      <w:r w:rsidRPr="00B3662F">
        <w:rPr>
          <w:rFonts w:eastAsia="Microsoft YaHei"/>
          <w:sz w:val="23"/>
          <w:szCs w:val="23"/>
          <w:lang w:val="uk"/>
        </w:rPr>
        <w:t>Відкрутіть 2 гвинти з граничним моментом затиску (з кожного боку плати).</w:t>
      </w:r>
    </w:p>
    <w:p w:rsidR="00C13A3E" w:rsidRPr="00B3662F" w:rsidRDefault="00B25AD2" w:rsidP="00C13A3E">
      <w:pPr>
        <w:ind w:left="1361" w:right="-23"/>
        <w:rPr>
          <w:rFonts w:eastAsia="Microsoft YaHei"/>
          <w:sz w:val="23"/>
          <w:szCs w:val="23"/>
          <w:lang w:val="ru-RU"/>
        </w:rPr>
      </w:pPr>
      <w:r w:rsidRPr="00B3662F">
        <w:rPr>
          <w:rFonts w:ascii="MS Mincho" w:eastAsia="MS Mincho" w:hAnsi="MS Mincho" w:cs="MS Mincho" w:hint="eastAsia"/>
          <w:sz w:val="23"/>
          <w:szCs w:val="23"/>
          <w:lang w:val="uk"/>
        </w:rPr>
        <w:t>◆</w:t>
      </w:r>
      <w:r w:rsidRPr="00B3662F">
        <w:rPr>
          <w:rFonts w:eastAsia="Microsoft YaHei"/>
          <w:sz w:val="23"/>
          <w:szCs w:val="23"/>
          <w:lang w:val="uk"/>
        </w:rPr>
        <w:t>Обережно вставте плату простого протоколу керування мережею та зафіксуйте гвинти</w:t>
      </w:r>
    </w:p>
    <w:p w:rsidR="00C13A3E" w:rsidRPr="00B3662F" w:rsidRDefault="00C13A3E" w:rsidP="00C13A3E">
      <w:pPr>
        <w:spacing w:before="6" w:line="130" w:lineRule="exact"/>
        <w:rPr>
          <w:rFonts w:eastAsia="Microsoft YaHei"/>
          <w:sz w:val="23"/>
          <w:szCs w:val="23"/>
          <w:lang w:val="ru-RU"/>
        </w:rPr>
      </w:pPr>
    </w:p>
    <w:p w:rsidR="00C13A3E" w:rsidRPr="00B3662F" w:rsidRDefault="00B25AD2" w:rsidP="00266DB2">
      <w:pPr>
        <w:spacing w:line="340" w:lineRule="exact"/>
        <w:ind w:left="102" w:right="62" w:firstLine="516"/>
        <w:rPr>
          <w:rFonts w:eastAsia="Microsoft YaHei"/>
          <w:sz w:val="23"/>
          <w:szCs w:val="23"/>
          <w:lang w:val="uk"/>
        </w:rPr>
      </w:pPr>
      <w:r w:rsidRPr="00B3662F">
        <w:rPr>
          <w:rFonts w:eastAsia="Microsoft YaHei"/>
          <w:spacing w:val="2"/>
          <w:sz w:val="23"/>
          <w:szCs w:val="23"/>
          <w:lang w:val="uk"/>
        </w:rPr>
        <w:t>Слот простого протоколу керування мережею підтримує протокол MEGAtec. Ми радимо, щоб порт Net Agent</w:t>
      </w:r>
      <w:r w:rsidR="00C75B2F">
        <w:rPr>
          <w:rFonts w:eastAsia="Microsoft YaHei"/>
          <w:spacing w:val="2"/>
          <w:sz w:val="23"/>
          <w:szCs w:val="23"/>
          <w:lang w:val="uk"/>
        </w:rPr>
        <w:t xml:space="preserve"> </w:t>
      </w:r>
      <w:r w:rsidRPr="00B3662F">
        <w:rPr>
          <w:rFonts w:eastAsia="Microsoft YaHei"/>
          <w:spacing w:val="2"/>
          <w:sz w:val="23"/>
          <w:szCs w:val="23"/>
          <w:lang w:val="uk"/>
        </w:rPr>
        <w:t>II-3 також був інструментом для віддаленого контролю та управління будь-якою системою ДБЖ.</w:t>
      </w:r>
    </w:p>
    <w:p w:rsidR="00C13A3E" w:rsidRPr="00B3662F" w:rsidRDefault="00C13A3E" w:rsidP="00266DB2">
      <w:pPr>
        <w:spacing w:before="4"/>
        <w:rPr>
          <w:rFonts w:eastAsia="Microsoft YaHei"/>
          <w:sz w:val="23"/>
          <w:szCs w:val="23"/>
          <w:lang w:val="uk"/>
        </w:rPr>
      </w:pPr>
    </w:p>
    <w:p w:rsidR="00C13A3E" w:rsidRPr="00B3662F" w:rsidRDefault="00B25AD2" w:rsidP="00266DB2">
      <w:pPr>
        <w:spacing w:line="340" w:lineRule="exact"/>
        <w:ind w:left="100" w:right="59" w:firstLine="550"/>
        <w:jc w:val="left"/>
        <w:rPr>
          <w:rFonts w:eastAsia="Microsoft YaHei"/>
          <w:sz w:val="23"/>
          <w:szCs w:val="23"/>
          <w:lang w:val="uk"/>
        </w:rPr>
      </w:pPr>
      <w:r w:rsidRPr="00B3662F">
        <w:rPr>
          <w:rFonts w:eastAsia="Microsoft YaHei"/>
          <w:spacing w:val="-1"/>
          <w:sz w:val="23"/>
          <w:szCs w:val="23"/>
          <w:lang w:val="uk"/>
        </w:rPr>
        <w:t>NetAgentII-3Ports підтримує функцію модемного набору (PPP), щоб увімкнути дистанційне керування через Інтернет, коли мережа недоступна.</w:t>
      </w:r>
    </w:p>
    <w:p w:rsidR="00C13A3E" w:rsidRPr="00B3662F" w:rsidRDefault="00C13A3E" w:rsidP="00266DB2">
      <w:pPr>
        <w:rPr>
          <w:rFonts w:eastAsia="Microsoft YaHei"/>
          <w:sz w:val="10"/>
          <w:szCs w:val="10"/>
          <w:lang w:val="uk"/>
        </w:rPr>
      </w:pPr>
    </w:p>
    <w:p w:rsidR="00C13A3E" w:rsidRPr="00B3662F" w:rsidRDefault="00C75B2F" w:rsidP="00266DB2">
      <w:pPr>
        <w:spacing w:line="340" w:lineRule="exact"/>
        <w:ind w:left="102" w:right="278" w:firstLine="516"/>
        <w:jc w:val="left"/>
        <w:rPr>
          <w:rFonts w:eastAsia="Microsoft YaHei"/>
          <w:sz w:val="23"/>
          <w:szCs w:val="23"/>
          <w:lang w:val="uk"/>
        </w:rPr>
      </w:pPr>
      <w:r>
        <w:rPr>
          <w:rFonts w:eastAsia="Microsoft YaHei"/>
          <w:spacing w:val="1"/>
          <w:sz w:val="23"/>
          <w:szCs w:val="23"/>
          <w:lang w:val="uk"/>
        </w:rPr>
        <w:t>Крім</w:t>
      </w:r>
      <w:r w:rsidR="00B25AD2" w:rsidRPr="00B3662F">
        <w:rPr>
          <w:rFonts w:eastAsia="Microsoft YaHei"/>
          <w:spacing w:val="1"/>
          <w:sz w:val="23"/>
          <w:szCs w:val="23"/>
          <w:lang w:val="uk"/>
        </w:rPr>
        <w:t xml:space="preserve"> функцій стандартного</w:t>
      </w:r>
      <w:r>
        <w:rPr>
          <w:rFonts w:eastAsia="Microsoft YaHei"/>
          <w:spacing w:val="1"/>
          <w:sz w:val="23"/>
          <w:szCs w:val="23"/>
          <w:lang w:val="uk"/>
        </w:rPr>
        <w:t xml:space="preserve"> порту</w:t>
      </w:r>
      <w:r w:rsidR="00B25AD2" w:rsidRPr="00B3662F">
        <w:rPr>
          <w:rFonts w:eastAsia="Microsoft YaHei"/>
          <w:spacing w:val="1"/>
          <w:sz w:val="23"/>
          <w:szCs w:val="23"/>
          <w:lang w:val="uk"/>
        </w:rPr>
        <w:t xml:space="preserve"> NetAgent Mini, NetAgent II має можливість додати Net Feeler Lite для виявлення датчиків температури, вологості, диму та безпеки. Таким чином, NetAgent II також є універсальним інструментом керування. NetAgent II також підтримує кілька мов та має налаштування для автоматичного виявлення мов онлайн.</w:t>
      </w:r>
    </w:p>
    <w:p w:rsidR="0038756D" w:rsidRPr="00B3662F" w:rsidRDefault="00B25AD2" w:rsidP="00266DB2">
      <w:pPr>
        <w:spacing w:line="360" w:lineRule="auto"/>
        <w:ind w:left="100" w:right="280" w:firstLine="518"/>
        <w:jc w:val="left"/>
        <w:rPr>
          <w:rFonts w:eastAsia="Arial"/>
          <w:sz w:val="22"/>
          <w:szCs w:val="22"/>
          <w:lang w:val="uk"/>
        </w:rPr>
      </w:pPr>
      <w:r w:rsidRPr="00B3662F">
        <w:rPr>
          <w:rFonts w:eastAsiaTheme="minorHAnsi"/>
          <w:noProof/>
          <w:highlight w:val="yellow"/>
          <w:lang w:eastAsia="en-US"/>
        </w:rPr>
        <w:drawing>
          <wp:anchor distT="0" distB="0" distL="114300" distR="114300" simplePos="0" relativeHeight="251661312" behindDoc="1" locked="0" layoutInCell="1" allowOverlap="1">
            <wp:simplePos x="0" y="0"/>
            <wp:positionH relativeFrom="page">
              <wp:posOffset>3956050</wp:posOffset>
            </wp:positionH>
            <wp:positionV relativeFrom="paragraph">
              <wp:posOffset>187960</wp:posOffset>
            </wp:positionV>
            <wp:extent cx="2211705" cy="1257300"/>
            <wp:effectExtent l="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32838" name="Picture 166"/>
                    <pic:cNvPicPr>
                      <a:picLocks noChangeAspect="1" noChangeArrowheads="1"/>
                    </pic:cNvPicPr>
                  </pic:nvPicPr>
                  <pic:blipFill>
                    <a:blip r:embed="rId46" cstate="print"/>
                    <a:stretch>
                      <a:fillRect/>
                    </a:stretch>
                  </pic:blipFill>
                  <pic:spPr bwMode="auto">
                    <a:xfrm>
                      <a:off x="0" y="0"/>
                      <a:ext cx="2211705" cy="1257300"/>
                    </a:xfrm>
                    <a:prstGeom prst="rect">
                      <a:avLst/>
                    </a:prstGeom>
                    <a:noFill/>
                  </pic:spPr>
                </pic:pic>
              </a:graphicData>
            </a:graphic>
          </wp:anchor>
        </w:drawing>
      </w:r>
    </w:p>
    <w:p w:rsidR="0038756D" w:rsidRPr="00B3662F" w:rsidRDefault="00B25AD2" w:rsidP="0038756D">
      <w:pPr>
        <w:spacing w:line="360" w:lineRule="auto"/>
        <w:ind w:left="100" w:right="280" w:firstLine="518"/>
        <w:rPr>
          <w:rFonts w:eastAsia="Arial"/>
        </w:rPr>
      </w:pPr>
      <w:r w:rsidRPr="00B3662F">
        <w:rPr>
          <w:noProof/>
          <w:color w:val="000000"/>
          <w:kern w:val="0"/>
          <w:lang w:eastAsia="en-US"/>
        </w:rPr>
        <w:drawing>
          <wp:inline distT="0" distB="0" distL="0" distR="0">
            <wp:extent cx="2361774" cy="119062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042"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365955" cy="1192733"/>
                    </a:xfrm>
                    <a:prstGeom prst="rect">
                      <a:avLst/>
                    </a:prstGeom>
                    <a:noFill/>
                    <a:ln>
                      <a:noFill/>
                    </a:ln>
                  </pic:spPr>
                </pic:pic>
              </a:graphicData>
            </a:graphic>
          </wp:inline>
        </w:drawing>
      </w:r>
    </w:p>
    <w:p w:rsidR="0038756D" w:rsidRPr="00B3662F" w:rsidRDefault="0038756D" w:rsidP="0038756D">
      <w:pPr>
        <w:spacing w:before="1" w:line="100" w:lineRule="exact"/>
        <w:rPr>
          <w:sz w:val="10"/>
          <w:szCs w:val="10"/>
        </w:rPr>
      </w:pPr>
    </w:p>
    <w:p w:rsidR="0038756D" w:rsidRPr="00B3662F" w:rsidRDefault="0038756D" w:rsidP="0038756D">
      <w:pPr>
        <w:spacing w:line="200" w:lineRule="exact"/>
        <w:rPr>
          <w:sz w:val="20"/>
          <w:szCs w:val="20"/>
        </w:rPr>
      </w:pPr>
    </w:p>
    <w:p w:rsidR="00CA4A54" w:rsidRPr="00B3662F" w:rsidRDefault="00B25AD2" w:rsidP="00266DB2">
      <w:pPr>
        <w:ind w:right="-20"/>
        <w:jc w:val="center"/>
        <w:rPr>
          <w:rFonts w:eastAsia="Microsoft YaHei"/>
          <w:sz w:val="23"/>
          <w:szCs w:val="23"/>
          <w:lang w:val="ru-RU"/>
        </w:rPr>
      </w:pPr>
      <w:r w:rsidRPr="00B3662F">
        <w:rPr>
          <w:rFonts w:eastAsia="Microsoft YaHei"/>
          <w:sz w:val="23"/>
          <w:szCs w:val="23"/>
          <w:lang w:val="uk"/>
        </w:rPr>
        <w:t>Типова топологія управління мережею ДБЖ</w:t>
      </w:r>
    </w:p>
    <w:p w:rsidR="0038756D" w:rsidRPr="00B3662F" w:rsidRDefault="0038756D" w:rsidP="0038756D">
      <w:pPr>
        <w:spacing w:before="2" w:line="200" w:lineRule="exact"/>
        <w:rPr>
          <w:sz w:val="20"/>
          <w:szCs w:val="20"/>
          <w:lang w:val="ru-RU"/>
        </w:rPr>
      </w:pPr>
    </w:p>
    <w:p w:rsidR="005B387F" w:rsidRPr="00B3662F" w:rsidRDefault="005B387F" w:rsidP="0038756D">
      <w:pPr>
        <w:spacing w:before="2" w:line="200" w:lineRule="exact"/>
        <w:rPr>
          <w:sz w:val="20"/>
          <w:szCs w:val="20"/>
          <w:lang w:val="ru-RU"/>
        </w:rPr>
      </w:pPr>
    </w:p>
    <w:p w:rsidR="0038756D" w:rsidRPr="00B3662F" w:rsidRDefault="00C75B2F" w:rsidP="0038756D">
      <w:pPr>
        <w:ind w:left="100" w:right="-20"/>
        <w:rPr>
          <w:rFonts w:eastAsiaTheme="minorEastAsia"/>
          <w:sz w:val="24"/>
          <w:szCs w:val="24"/>
          <w:lang w:val="ru-RU"/>
        </w:rPr>
      </w:pPr>
      <w:r>
        <w:rPr>
          <w:rFonts w:eastAsia="Arial"/>
          <w:b/>
          <w:bCs/>
          <w:sz w:val="24"/>
          <w:szCs w:val="24"/>
          <w:lang w:val="uk"/>
        </w:rPr>
        <w:t xml:space="preserve">Релейна </w:t>
      </w:r>
      <w:r w:rsidRPr="00B3662F">
        <w:rPr>
          <w:rFonts w:eastAsia="Arial"/>
          <w:b/>
          <w:bCs/>
          <w:sz w:val="24"/>
          <w:szCs w:val="24"/>
          <w:lang w:val="uk"/>
        </w:rPr>
        <w:t xml:space="preserve">плата </w:t>
      </w:r>
      <w:r w:rsidR="00933AB3" w:rsidRPr="00B3662F">
        <w:rPr>
          <w:rFonts w:eastAsiaTheme="minorEastAsia"/>
          <w:bCs/>
          <w:sz w:val="24"/>
          <w:szCs w:val="24"/>
          <w:lang w:val="uk"/>
        </w:rPr>
        <w:t>(Параметри)</w:t>
      </w:r>
    </w:p>
    <w:p w:rsidR="0038756D" w:rsidRPr="00B3662F" w:rsidRDefault="0038756D" w:rsidP="0038756D">
      <w:pPr>
        <w:spacing w:before="2" w:line="240" w:lineRule="exact"/>
        <w:rPr>
          <w:sz w:val="24"/>
          <w:szCs w:val="24"/>
          <w:lang w:val="ru-RU"/>
        </w:rPr>
      </w:pPr>
    </w:p>
    <w:p w:rsidR="00CA4A54" w:rsidRPr="00B3662F" w:rsidRDefault="00B25AD2" w:rsidP="00266DB2">
      <w:pPr>
        <w:spacing w:line="340" w:lineRule="exact"/>
        <w:ind w:left="102" w:right="227" w:firstLine="391"/>
        <w:jc w:val="left"/>
        <w:rPr>
          <w:rFonts w:eastAsia="Microsoft YaHei"/>
          <w:sz w:val="23"/>
          <w:szCs w:val="23"/>
          <w:lang w:val="ru-RU"/>
        </w:rPr>
      </w:pPr>
      <w:r w:rsidRPr="00B3662F">
        <w:rPr>
          <w:rFonts w:eastAsia="Microsoft YaHei"/>
          <w:spacing w:val="-1"/>
          <w:sz w:val="23"/>
          <w:szCs w:val="23"/>
          <w:lang w:val="uk"/>
        </w:rPr>
        <w:t>Міні суха картка зчитування контакта використовується для забезпечення інтерфейсу для периферійного моніторингу ДБЖ. Сигнали замикання контакту можуть відображати робочий стан ДБЖ. Картка підключається до периферійних пристроїв моніторингу через клемну плату для полегшення ефективного моніторингу стану реального часу ДБЖ та своєчасного зворотного зв</w:t>
      </w:r>
      <w:r w:rsidR="00414062">
        <w:rPr>
          <w:rFonts w:eastAsia="Microsoft YaHei"/>
          <w:spacing w:val="-1"/>
          <w:sz w:val="23"/>
          <w:szCs w:val="23"/>
          <w:lang w:val="uk"/>
        </w:rPr>
        <w:t>’</w:t>
      </w:r>
      <w:r w:rsidRPr="00B3662F">
        <w:rPr>
          <w:rFonts w:eastAsia="Microsoft YaHei"/>
          <w:spacing w:val="-1"/>
          <w:sz w:val="23"/>
          <w:szCs w:val="23"/>
          <w:lang w:val="uk"/>
        </w:rPr>
        <w:t xml:space="preserve">язку з монітором стану </w:t>
      </w:r>
      <w:r w:rsidR="00C75B2F">
        <w:rPr>
          <w:rFonts w:eastAsia="Microsoft YaHei"/>
          <w:spacing w:val="-1"/>
          <w:sz w:val="23"/>
          <w:szCs w:val="23"/>
          <w:lang w:val="uk"/>
        </w:rPr>
        <w:t>у разі</w:t>
      </w:r>
      <w:r w:rsidR="00C75B2F" w:rsidRPr="00B3662F">
        <w:rPr>
          <w:rFonts w:eastAsia="Microsoft YaHei"/>
          <w:spacing w:val="-1"/>
          <w:sz w:val="23"/>
          <w:szCs w:val="23"/>
          <w:lang w:val="uk"/>
        </w:rPr>
        <w:t xml:space="preserve"> </w:t>
      </w:r>
      <w:r w:rsidRPr="00B3662F">
        <w:rPr>
          <w:rFonts w:eastAsia="Microsoft YaHei"/>
          <w:spacing w:val="-1"/>
          <w:sz w:val="23"/>
          <w:szCs w:val="23"/>
          <w:lang w:val="uk"/>
        </w:rPr>
        <w:t>виникненні нештатної ситуації (наприклад, вихід з ладу ДБЖ, перебої в мережі, ДБЖ обхід та ін.). Картка встановлюється в інтелектуальний слот ДБЖ.</w:t>
      </w:r>
    </w:p>
    <w:p w:rsidR="00CA4A54" w:rsidRPr="00B3662F" w:rsidRDefault="00CA4A54" w:rsidP="00266DB2">
      <w:pPr>
        <w:spacing w:before="4" w:line="340" w:lineRule="exact"/>
        <w:jc w:val="left"/>
        <w:rPr>
          <w:rFonts w:eastAsia="Microsoft YaHei"/>
          <w:sz w:val="23"/>
          <w:szCs w:val="23"/>
          <w:lang w:val="ru-RU"/>
        </w:rPr>
      </w:pPr>
    </w:p>
    <w:p w:rsidR="00CA4A54" w:rsidRPr="00B3662F" w:rsidRDefault="00B25AD2" w:rsidP="00266DB2">
      <w:pPr>
        <w:spacing w:line="340" w:lineRule="exact"/>
        <w:ind w:left="102" w:right="125"/>
        <w:jc w:val="left"/>
        <w:rPr>
          <w:rFonts w:eastAsia="Microsoft YaHei"/>
          <w:sz w:val="23"/>
          <w:szCs w:val="23"/>
          <w:lang w:val="ru-RU"/>
        </w:rPr>
      </w:pPr>
      <w:r w:rsidRPr="00B3662F">
        <w:rPr>
          <w:rFonts w:eastAsia="Microsoft YaHei"/>
          <w:spacing w:val="2"/>
          <w:sz w:val="23"/>
          <w:szCs w:val="23"/>
          <w:lang w:val="uk"/>
        </w:rPr>
        <w:t>Плата реле включає 6 вихідних портів та один вхідний порт. За детальною інформацією зверніться до наступної таблиці.</w:t>
      </w:r>
    </w:p>
    <w:p w:rsidR="0038756D" w:rsidRPr="00B3662F" w:rsidRDefault="00B25AD2" w:rsidP="00266DB2">
      <w:pPr>
        <w:spacing w:before="4"/>
        <w:ind w:right="-23"/>
        <w:jc w:val="center"/>
        <w:rPr>
          <w:sz w:val="20"/>
          <w:szCs w:val="20"/>
        </w:rPr>
      </w:pPr>
      <w:r w:rsidRPr="00B3662F">
        <w:rPr>
          <w:noProof/>
          <w:lang w:eastAsia="en-US"/>
        </w:rPr>
        <w:drawing>
          <wp:inline distT="0" distB="0" distL="0" distR="0">
            <wp:extent cx="2798279" cy="1800000"/>
            <wp:effectExtent l="19050" t="0" r="2071" b="0"/>
            <wp:docPr id="736" name="图片 15" descr="C:\Documents and Settings\hefuq\feiq\RichOle\36189295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5730" name="Picture 15" descr="C:\Documents and Settings\hefuq\feiq\RichOle\3618929572.bmp"/>
                    <pic:cNvPicPr>
                      <a:picLocks noChangeAspect="1" noChangeArrowheads="1"/>
                    </pic:cNvPicPr>
                  </pic:nvPicPr>
                  <pic:blipFill>
                    <a:blip r:embed="rId48" cstate="print"/>
                    <a:stretch>
                      <a:fillRect/>
                    </a:stretch>
                  </pic:blipFill>
                  <pic:spPr bwMode="auto">
                    <a:xfrm>
                      <a:off x="0" y="0"/>
                      <a:ext cx="2798279" cy="1800000"/>
                    </a:xfrm>
                    <a:prstGeom prst="rect">
                      <a:avLst/>
                    </a:prstGeom>
                    <a:noFill/>
                    <a:ln w="9525">
                      <a:noFill/>
                      <a:miter lim="800000"/>
                      <a:headEnd/>
                      <a:tailEnd/>
                    </a:ln>
                  </pic:spPr>
                </pic:pic>
              </a:graphicData>
            </a:graphic>
          </wp:inline>
        </w:drawing>
      </w:r>
    </w:p>
    <w:p w:rsidR="0038756D" w:rsidRPr="00B3662F" w:rsidRDefault="00B25AD2" w:rsidP="005B387F">
      <w:pPr>
        <w:spacing w:before="4"/>
        <w:ind w:right="-23"/>
        <w:jc w:val="left"/>
        <w:rPr>
          <w:rFonts w:eastAsia="Arial"/>
          <w:b/>
          <w:sz w:val="22"/>
          <w:szCs w:val="22"/>
        </w:rPr>
      </w:pPr>
      <w:r w:rsidRPr="00B3662F">
        <w:rPr>
          <w:rFonts w:eastAsia="Arial"/>
          <w:b/>
          <w:noProof/>
          <w:sz w:val="22"/>
          <w:szCs w:val="22"/>
          <w:lang w:eastAsia="en-US"/>
        </w:rPr>
        <w:drawing>
          <wp:inline distT="0" distB="0" distL="0" distR="0">
            <wp:extent cx="5310578" cy="3240000"/>
            <wp:effectExtent l="19050" t="0" r="4372"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05031"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10578" cy="3240000"/>
                    </a:xfrm>
                    <a:prstGeom prst="rect">
                      <a:avLst/>
                    </a:prstGeom>
                    <a:noFill/>
                    <a:ln>
                      <a:noFill/>
                    </a:ln>
                  </pic:spPr>
                </pic:pic>
              </a:graphicData>
            </a:graphic>
          </wp:inline>
        </w:drawing>
      </w:r>
    </w:p>
    <w:p w:rsidR="00CA4A54" w:rsidRPr="00B3662F" w:rsidRDefault="00B25AD2" w:rsidP="00CA4A54">
      <w:pPr>
        <w:spacing w:before="120" w:line="360" w:lineRule="auto"/>
        <w:ind w:right="-23"/>
        <w:rPr>
          <w:sz w:val="23"/>
          <w:szCs w:val="23"/>
        </w:rPr>
      </w:pPr>
      <w:r w:rsidRPr="00B3662F">
        <w:rPr>
          <w:rFonts w:eastAsia="Microsoft YaHei"/>
          <w:sz w:val="23"/>
          <w:szCs w:val="23"/>
          <w:lang w:val="uk"/>
        </w:rPr>
        <w:t>Визначення штирів затискача на платі</w:t>
      </w:r>
    </w:p>
    <w:p w:rsidR="0038756D" w:rsidRPr="00B3662F" w:rsidRDefault="00B25AD2" w:rsidP="00266DB2">
      <w:pPr>
        <w:spacing w:before="4"/>
        <w:ind w:right="-23"/>
        <w:rPr>
          <w:sz w:val="22"/>
          <w:szCs w:val="22"/>
        </w:rPr>
      </w:pPr>
      <w:r w:rsidRPr="00B3662F">
        <w:rPr>
          <w:noProof/>
          <w:lang w:eastAsia="en-US"/>
        </w:rPr>
        <w:drawing>
          <wp:inline distT="0" distB="0" distL="0" distR="0">
            <wp:extent cx="5036889" cy="2160000"/>
            <wp:effectExtent l="19050" t="0" r="0" b="0"/>
            <wp:docPr id="748" name="图片 30" descr="C:\Documents and Settings\hefuq\feiq\RichOle\470936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87655" name="Picture 30" descr="C:\Documents and Settings\hefuq\feiq\RichOle\47093686.bmp"/>
                    <pic:cNvPicPr>
                      <a:picLocks noChangeAspect="1" noChangeArrowheads="1"/>
                    </pic:cNvPicPr>
                  </pic:nvPicPr>
                  <pic:blipFill>
                    <a:blip r:embed="rId50" cstate="print"/>
                    <a:stretch>
                      <a:fillRect/>
                    </a:stretch>
                  </pic:blipFill>
                  <pic:spPr bwMode="auto">
                    <a:xfrm>
                      <a:off x="0" y="0"/>
                      <a:ext cx="5036889" cy="2160000"/>
                    </a:xfrm>
                    <a:prstGeom prst="rect">
                      <a:avLst/>
                    </a:prstGeom>
                    <a:noFill/>
                    <a:ln w="9525">
                      <a:noFill/>
                      <a:miter lim="800000"/>
                      <a:headEnd/>
                      <a:tailEnd/>
                    </a:ln>
                  </pic:spPr>
                </pic:pic>
              </a:graphicData>
            </a:graphic>
          </wp:inline>
        </w:drawing>
      </w:r>
    </w:p>
    <w:p w:rsidR="0038756D" w:rsidRPr="00B3662F" w:rsidRDefault="00B25AD2" w:rsidP="00462654">
      <w:pPr>
        <w:spacing w:afterLines="25" w:after="60"/>
        <w:ind w:right="-23"/>
        <w:rPr>
          <w:rFonts w:eastAsia="Arial"/>
          <w:b/>
          <w:bCs/>
          <w:sz w:val="22"/>
          <w:szCs w:val="24"/>
        </w:rPr>
      </w:pPr>
      <w:r w:rsidRPr="00B3662F">
        <w:rPr>
          <w:rFonts w:eastAsia="Arial"/>
          <w:b/>
          <w:bCs/>
          <w:sz w:val="22"/>
          <w:szCs w:val="24"/>
          <w:lang w:val="uk"/>
        </w:rPr>
        <w:t>Електричний параметр плати реле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2839"/>
        <w:gridCol w:w="1988"/>
      </w:tblGrid>
      <w:tr w:rsidR="002A6674" w:rsidRPr="00B3662F" w:rsidTr="00763787">
        <w:trPr>
          <w:trHeight w:val="454"/>
        </w:trPr>
        <w:tc>
          <w:tcPr>
            <w:tcW w:w="2969" w:type="dxa"/>
            <w:vAlign w:val="center"/>
          </w:tcPr>
          <w:p w:rsidR="0038756D" w:rsidRPr="00B3662F" w:rsidRDefault="0038756D" w:rsidP="00266DB2">
            <w:pPr>
              <w:rPr>
                <w:rFonts w:eastAsia="Arial"/>
                <w:spacing w:val="-1"/>
                <w:sz w:val="23"/>
                <w:szCs w:val="23"/>
              </w:rPr>
            </w:pPr>
          </w:p>
        </w:tc>
        <w:tc>
          <w:tcPr>
            <w:tcW w:w="2839" w:type="dxa"/>
            <w:vAlign w:val="center"/>
          </w:tcPr>
          <w:p w:rsidR="0038756D" w:rsidRPr="00B3662F" w:rsidRDefault="00B25AD2" w:rsidP="00266DB2">
            <w:pPr>
              <w:jc w:val="center"/>
              <w:rPr>
                <w:rFonts w:eastAsia="Arial"/>
                <w:spacing w:val="-1"/>
                <w:sz w:val="23"/>
                <w:szCs w:val="23"/>
              </w:rPr>
            </w:pPr>
            <w:r w:rsidRPr="00B3662F">
              <w:rPr>
                <w:rFonts w:eastAsia="Arial"/>
                <w:spacing w:val="-1"/>
                <w:sz w:val="23"/>
                <w:szCs w:val="23"/>
                <w:lang w:val="uk"/>
              </w:rPr>
              <w:t>макс</w:t>
            </w:r>
          </w:p>
        </w:tc>
        <w:tc>
          <w:tcPr>
            <w:tcW w:w="1988" w:type="dxa"/>
            <w:vAlign w:val="center"/>
          </w:tcPr>
          <w:p w:rsidR="0038756D" w:rsidRPr="00B3662F" w:rsidRDefault="00B25AD2" w:rsidP="00266DB2">
            <w:pPr>
              <w:jc w:val="center"/>
              <w:rPr>
                <w:rFonts w:eastAsia="Arial"/>
                <w:spacing w:val="-1"/>
                <w:sz w:val="23"/>
                <w:szCs w:val="23"/>
              </w:rPr>
            </w:pPr>
            <w:r w:rsidRPr="00B3662F">
              <w:rPr>
                <w:rFonts w:eastAsia="Arial"/>
                <w:spacing w:val="-1"/>
                <w:sz w:val="23"/>
                <w:szCs w:val="23"/>
                <w:lang w:val="uk"/>
              </w:rPr>
              <w:t>Тип</w:t>
            </w:r>
          </w:p>
        </w:tc>
      </w:tr>
      <w:tr w:rsidR="002A6674" w:rsidRPr="00B3662F" w:rsidTr="00763787">
        <w:trPr>
          <w:trHeight w:val="416"/>
        </w:trPr>
        <w:tc>
          <w:tcPr>
            <w:tcW w:w="2969" w:type="dxa"/>
            <w:vMerge w:val="restart"/>
            <w:vAlign w:val="center"/>
          </w:tcPr>
          <w:p w:rsidR="0038756D" w:rsidRPr="00B3662F" w:rsidRDefault="00B25AD2" w:rsidP="007073E8">
            <w:pPr>
              <w:jc w:val="center"/>
              <w:rPr>
                <w:sz w:val="23"/>
                <w:szCs w:val="23"/>
              </w:rPr>
            </w:pPr>
            <w:r w:rsidRPr="00B3662F">
              <w:rPr>
                <w:rStyle w:val="labellist"/>
                <w:sz w:val="23"/>
                <w:szCs w:val="23"/>
                <w:lang w:val="uk"/>
              </w:rPr>
              <w:t>Картка контакту реле</w:t>
            </w:r>
          </w:p>
        </w:tc>
        <w:tc>
          <w:tcPr>
            <w:tcW w:w="2839" w:type="dxa"/>
            <w:vMerge w:val="restart"/>
            <w:vAlign w:val="center"/>
          </w:tcPr>
          <w:p w:rsidR="0038756D" w:rsidRPr="00B3662F" w:rsidRDefault="00B25AD2" w:rsidP="007073E8">
            <w:pPr>
              <w:jc w:val="center"/>
              <w:rPr>
                <w:sz w:val="23"/>
                <w:szCs w:val="23"/>
                <w:lang w:val="ru-RU"/>
              </w:rPr>
            </w:pPr>
            <w:r w:rsidRPr="00B3662F">
              <w:rPr>
                <w:sz w:val="23"/>
                <w:szCs w:val="23"/>
                <w:lang w:val="uk"/>
              </w:rPr>
              <w:t>(Макс. напруга перемикання)</w:t>
            </w:r>
          </w:p>
          <w:p w:rsidR="0038756D" w:rsidRPr="00B3662F" w:rsidRDefault="00B25AD2" w:rsidP="007073E8">
            <w:pPr>
              <w:jc w:val="center"/>
              <w:rPr>
                <w:sz w:val="23"/>
                <w:szCs w:val="23"/>
                <w:lang w:val="ru-RU"/>
              </w:rPr>
            </w:pPr>
            <w:r w:rsidRPr="00B3662F">
              <w:rPr>
                <w:sz w:val="23"/>
                <w:szCs w:val="23"/>
                <w:lang w:val="uk"/>
              </w:rPr>
              <w:t>Змінний струм: 120 В</w:t>
            </w:r>
          </w:p>
          <w:p w:rsidR="0038756D" w:rsidRPr="00B3662F" w:rsidRDefault="00B25AD2" w:rsidP="00CA4A54">
            <w:pPr>
              <w:jc w:val="center"/>
              <w:rPr>
                <w:sz w:val="23"/>
                <w:szCs w:val="23"/>
              </w:rPr>
            </w:pPr>
            <w:r w:rsidRPr="00B3662F">
              <w:rPr>
                <w:sz w:val="23"/>
                <w:szCs w:val="23"/>
                <w:lang w:val="uk"/>
              </w:rPr>
              <w:t>Постійний струм: 24 В</w:t>
            </w:r>
          </w:p>
        </w:tc>
        <w:tc>
          <w:tcPr>
            <w:tcW w:w="1988" w:type="dxa"/>
            <w:vAlign w:val="center"/>
          </w:tcPr>
          <w:p w:rsidR="0038756D" w:rsidRPr="00B3662F" w:rsidRDefault="00B25AD2" w:rsidP="00CE33F4">
            <w:pPr>
              <w:jc w:val="center"/>
              <w:rPr>
                <w:sz w:val="23"/>
                <w:szCs w:val="23"/>
              </w:rPr>
            </w:pPr>
            <w:r w:rsidRPr="00B3662F">
              <w:rPr>
                <w:sz w:val="23"/>
                <w:szCs w:val="23"/>
                <w:lang w:val="uk"/>
              </w:rPr>
              <w:t>Змінний струм: 120 В</w:t>
            </w:r>
          </w:p>
        </w:tc>
      </w:tr>
      <w:tr w:rsidR="002A6674" w:rsidRPr="00B3662F" w:rsidTr="00763787">
        <w:trPr>
          <w:trHeight w:val="411"/>
        </w:trPr>
        <w:tc>
          <w:tcPr>
            <w:tcW w:w="2969" w:type="dxa"/>
            <w:vMerge/>
            <w:vAlign w:val="center"/>
          </w:tcPr>
          <w:p w:rsidR="0038756D" w:rsidRPr="00B3662F" w:rsidRDefault="0038756D" w:rsidP="007073E8">
            <w:pPr>
              <w:jc w:val="center"/>
              <w:rPr>
                <w:sz w:val="23"/>
                <w:szCs w:val="23"/>
              </w:rPr>
            </w:pPr>
          </w:p>
        </w:tc>
        <w:tc>
          <w:tcPr>
            <w:tcW w:w="2839" w:type="dxa"/>
            <w:vMerge/>
            <w:vAlign w:val="center"/>
          </w:tcPr>
          <w:p w:rsidR="0038756D" w:rsidRPr="00B3662F" w:rsidRDefault="0038756D" w:rsidP="007073E8">
            <w:pPr>
              <w:jc w:val="center"/>
              <w:rPr>
                <w:sz w:val="23"/>
                <w:szCs w:val="23"/>
              </w:rPr>
            </w:pPr>
          </w:p>
        </w:tc>
        <w:tc>
          <w:tcPr>
            <w:tcW w:w="1988" w:type="dxa"/>
            <w:vAlign w:val="center"/>
          </w:tcPr>
          <w:p w:rsidR="0038756D" w:rsidRPr="00B3662F" w:rsidRDefault="00B25AD2" w:rsidP="007073E8">
            <w:pPr>
              <w:jc w:val="center"/>
              <w:rPr>
                <w:sz w:val="23"/>
                <w:szCs w:val="23"/>
              </w:rPr>
            </w:pPr>
            <w:r w:rsidRPr="00B3662F">
              <w:rPr>
                <w:sz w:val="23"/>
                <w:szCs w:val="23"/>
                <w:lang w:val="uk"/>
              </w:rPr>
              <w:t>Постійний струм: 5 ~ 12 В</w:t>
            </w:r>
          </w:p>
        </w:tc>
      </w:tr>
      <w:tr w:rsidR="002A6674" w:rsidRPr="00B3662F" w:rsidTr="00763787">
        <w:trPr>
          <w:trHeight w:val="368"/>
        </w:trPr>
        <w:tc>
          <w:tcPr>
            <w:tcW w:w="2969" w:type="dxa"/>
            <w:vMerge/>
            <w:vAlign w:val="center"/>
          </w:tcPr>
          <w:p w:rsidR="0038756D" w:rsidRPr="00B3662F" w:rsidRDefault="0038756D" w:rsidP="007073E8">
            <w:pPr>
              <w:jc w:val="center"/>
              <w:rPr>
                <w:sz w:val="23"/>
                <w:szCs w:val="23"/>
              </w:rPr>
            </w:pPr>
          </w:p>
        </w:tc>
        <w:tc>
          <w:tcPr>
            <w:tcW w:w="2839" w:type="dxa"/>
            <w:vMerge w:val="restart"/>
            <w:vAlign w:val="center"/>
          </w:tcPr>
          <w:p w:rsidR="0038756D" w:rsidRPr="00B3662F" w:rsidRDefault="00B25AD2" w:rsidP="007073E8">
            <w:pPr>
              <w:jc w:val="center"/>
              <w:rPr>
                <w:sz w:val="23"/>
                <w:szCs w:val="23"/>
                <w:lang w:val="ru-RU"/>
              </w:rPr>
            </w:pPr>
            <w:r w:rsidRPr="00B3662F">
              <w:rPr>
                <w:sz w:val="23"/>
                <w:szCs w:val="23"/>
                <w:lang w:val="uk"/>
              </w:rPr>
              <w:t>(Макс. струм перемикання)</w:t>
            </w:r>
          </w:p>
          <w:p w:rsidR="0038756D" w:rsidRPr="00B3662F" w:rsidRDefault="00B25AD2" w:rsidP="007073E8">
            <w:pPr>
              <w:jc w:val="center"/>
              <w:rPr>
                <w:sz w:val="23"/>
                <w:szCs w:val="23"/>
                <w:lang w:val="ru-RU"/>
              </w:rPr>
            </w:pPr>
            <w:r w:rsidRPr="00B3662F">
              <w:rPr>
                <w:sz w:val="23"/>
                <w:szCs w:val="23"/>
                <w:lang w:val="uk"/>
              </w:rPr>
              <w:t>Змінний струм: 1А</w:t>
            </w:r>
          </w:p>
          <w:p w:rsidR="0038756D" w:rsidRPr="00B3662F" w:rsidRDefault="00B25AD2" w:rsidP="007073E8">
            <w:pPr>
              <w:jc w:val="center"/>
              <w:rPr>
                <w:sz w:val="23"/>
                <w:szCs w:val="23"/>
              </w:rPr>
            </w:pPr>
            <w:r w:rsidRPr="00B3662F">
              <w:rPr>
                <w:sz w:val="23"/>
                <w:szCs w:val="23"/>
                <w:lang w:val="uk"/>
              </w:rPr>
              <w:t>Постійний струм: 1А</w:t>
            </w:r>
          </w:p>
        </w:tc>
        <w:tc>
          <w:tcPr>
            <w:tcW w:w="1988" w:type="dxa"/>
            <w:vAlign w:val="center"/>
          </w:tcPr>
          <w:p w:rsidR="0038756D" w:rsidRPr="00B3662F" w:rsidRDefault="00B25AD2" w:rsidP="00CA4A54">
            <w:pPr>
              <w:spacing w:line="276" w:lineRule="auto"/>
              <w:jc w:val="center"/>
              <w:rPr>
                <w:sz w:val="23"/>
                <w:szCs w:val="23"/>
              </w:rPr>
            </w:pPr>
            <w:r w:rsidRPr="00B3662F">
              <w:rPr>
                <w:sz w:val="23"/>
                <w:szCs w:val="23"/>
                <w:lang w:val="uk"/>
              </w:rPr>
              <w:t>Змінний струм: 1А</w:t>
            </w:r>
          </w:p>
        </w:tc>
      </w:tr>
      <w:tr w:rsidR="002A6674" w:rsidRPr="00B3662F" w:rsidTr="00763787">
        <w:trPr>
          <w:trHeight w:val="366"/>
        </w:trPr>
        <w:tc>
          <w:tcPr>
            <w:tcW w:w="2969" w:type="dxa"/>
            <w:vMerge/>
            <w:vAlign w:val="center"/>
          </w:tcPr>
          <w:p w:rsidR="0038756D" w:rsidRPr="00B3662F" w:rsidRDefault="0038756D" w:rsidP="007073E8">
            <w:pPr>
              <w:jc w:val="center"/>
              <w:rPr>
                <w:sz w:val="23"/>
                <w:szCs w:val="23"/>
              </w:rPr>
            </w:pPr>
          </w:p>
        </w:tc>
        <w:tc>
          <w:tcPr>
            <w:tcW w:w="2839" w:type="dxa"/>
            <w:vMerge/>
            <w:vAlign w:val="center"/>
          </w:tcPr>
          <w:p w:rsidR="0038756D" w:rsidRPr="00B3662F" w:rsidRDefault="0038756D" w:rsidP="007073E8">
            <w:pPr>
              <w:jc w:val="center"/>
              <w:rPr>
                <w:sz w:val="23"/>
                <w:szCs w:val="23"/>
              </w:rPr>
            </w:pPr>
          </w:p>
        </w:tc>
        <w:tc>
          <w:tcPr>
            <w:tcW w:w="1988" w:type="dxa"/>
            <w:vAlign w:val="center"/>
          </w:tcPr>
          <w:p w:rsidR="0038756D" w:rsidRPr="00B3662F" w:rsidRDefault="00B25AD2" w:rsidP="007073E8">
            <w:pPr>
              <w:jc w:val="center"/>
              <w:rPr>
                <w:sz w:val="23"/>
                <w:szCs w:val="23"/>
              </w:rPr>
            </w:pPr>
            <w:r w:rsidRPr="00B3662F">
              <w:rPr>
                <w:sz w:val="23"/>
                <w:szCs w:val="23"/>
                <w:lang w:val="uk"/>
              </w:rPr>
              <w:t>Постійний струм: 1А</w:t>
            </w:r>
          </w:p>
        </w:tc>
      </w:tr>
    </w:tbl>
    <w:p w:rsidR="003028B8" w:rsidRPr="00B3662F" w:rsidRDefault="00B25AD2" w:rsidP="00D16DBC">
      <w:pPr>
        <w:ind w:left="100" w:right="-20"/>
        <w:rPr>
          <w:rFonts w:eastAsia="Arial"/>
          <w:b/>
          <w:bCs/>
          <w:sz w:val="24"/>
          <w:szCs w:val="24"/>
          <w:lang w:val="ru-RU"/>
        </w:rPr>
      </w:pPr>
      <w:bookmarkStart w:id="67" w:name="_Toc395859425"/>
      <w:bookmarkStart w:id="68" w:name="_Toc527389676"/>
      <w:bookmarkStart w:id="69" w:name="_Toc35261960"/>
      <w:bookmarkStart w:id="70" w:name="_Toc35695729"/>
      <w:bookmarkStart w:id="71" w:name="OLE_LINK33"/>
      <w:bookmarkStart w:id="72" w:name="OLE_LINK34"/>
      <w:r w:rsidRPr="00B3662F">
        <w:rPr>
          <w:rFonts w:eastAsia="Arial"/>
          <w:b/>
          <w:bCs/>
          <w:sz w:val="24"/>
          <w:szCs w:val="24"/>
          <w:lang w:val="uk"/>
        </w:rPr>
        <w:t>Аварійне відключення живлення</w:t>
      </w:r>
      <w:bookmarkEnd w:id="67"/>
      <w:r w:rsidRPr="00B3662F">
        <w:rPr>
          <w:rFonts w:eastAsia="Arial"/>
          <w:b/>
          <w:bCs/>
          <w:sz w:val="24"/>
          <w:szCs w:val="24"/>
          <w:lang w:val="uk"/>
        </w:rPr>
        <w:t xml:space="preserve"> (АВЖ)</w:t>
      </w:r>
      <w:bookmarkEnd w:id="68"/>
      <w:bookmarkEnd w:id="69"/>
      <w:bookmarkEnd w:id="70"/>
      <w:r w:rsidRPr="00B3662F">
        <w:rPr>
          <w:rFonts w:eastAsia="Arial"/>
          <w:b/>
          <w:bCs/>
          <w:sz w:val="24"/>
          <w:szCs w:val="24"/>
          <w:lang w:val="uk"/>
        </w:rPr>
        <w:t xml:space="preserve"> (Параметри)</w:t>
      </w:r>
    </w:p>
    <w:p w:rsidR="00D16DBC" w:rsidRPr="00B3662F" w:rsidRDefault="00B25AD2" w:rsidP="00D16DBC">
      <w:pPr>
        <w:spacing w:line="340" w:lineRule="atLeast"/>
        <w:rPr>
          <w:sz w:val="24"/>
          <w:szCs w:val="24"/>
        </w:rPr>
      </w:pPr>
      <w:r w:rsidRPr="00B3662F">
        <w:rPr>
          <w:sz w:val="24"/>
          <w:szCs w:val="24"/>
          <w:lang w:val="uk"/>
        </w:rPr>
        <w:t xml:space="preserve">АВЖ використовується для вимкнення ДБЖ на відстані. Ця функція може бути використана для відключення навантаження та ДБЖ за допомогою реле температури, наприклад у разі перегріву приміщення. Коли АВЖ активовано, ДБЖ негайно вимикає вихід та всі свої перетворювачі потужності. ДБЖ залишається увімкненим для сповіщення про несправність. </w:t>
      </w:r>
    </w:p>
    <w:p w:rsidR="003028B8" w:rsidRPr="00B3662F" w:rsidRDefault="00B25AD2" w:rsidP="003028B8">
      <w:pPr>
        <w:spacing w:beforeLines="50" w:before="120"/>
        <w:ind w:left="2693" w:right="-23"/>
        <w:rPr>
          <w:sz w:val="22"/>
          <w:szCs w:val="22"/>
        </w:rPr>
      </w:pPr>
      <w:r w:rsidRPr="00B3662F">
        <w:rPr>
          <w:noProof/>
          <w:sz w:val="22"/>
          <w:szCs w:val="22"/>
          <w:lang w:eastAsia="en-US"/>
        </w:rPr>
        <w:drawing>
          <wp:inline distT="0" distB="0" distL="0" distR="0">
            <wp:extent cx="2926080" cy="58039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2724" name="Picture 9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926080" cy="580390"/>
                    </a:xfrm>
                    <a:prstGeom prst="rect">
                      <a:avLst/>
                    </a:prstGeom>
                    <a:noFill/>
                    <a:ln>
                      <a:noFill/>
                    </a:ln>
                  </pic:spPr>
                </pic:pic>
              </a:graphicData>
            </a:graphic>
          </wp:inline>
        </w:drawing>
      </w:r>
    </w:p>
    <w:p w:rsidR="003028B8" w:rsidRPr="00B3662F" w:rsidRDefault="00B25AD2" w:rsidP="003028B8">
      <w:pPr>
        <w:tabs>
          <w:tab w:val="left" w:pos="5000"/>
        </w:tabs>
        <w:spacing w:before="10" w:line="241" w:lineRule="auto"/>
        <w:ind w:left="120" w:right="4108" w:firstLine="3583"/>
        <w:rPr>
          <w:sz w:val="22"/>
          <w:szCs w:val="22"/>
        </w:rPr>
      </w:pPr>
      <w:r w:rsidRPr="00B3662F">
        <w:rPr>
          <w:spacing w:val="1"/>
          <w:sz w:val="22"/>
          <w:szCs w:val="22"/>
          <w:lang w:val="uk"/>
        </w:rPr>
        <w:t>З</w:t>
      </w:r>
      <w:r w:rsidR="00414062">
        <w:rPr>
          <w:spacing w:val="1"/>
          <w:sz w:val="22"/>
          <w:szCs w:val="22"/>
          <w:lang w:val="uk"/>
        </w:rPr>
        <w:t>’</w:t>
      </w:r>
      <w:r w:rsidRPr="00B3662F">
        <w:rPr>
          <w:spacing w:val="1"/>
          <w:sz w:val="22"/>
          <w:szCs w:val="22"/>
          <w:lang w:val="uk"/>
        </w:rPr>
        <w:t>єднання</w:t>
      </w:r>
      <w:r w:rsidR="002B2477" w:rsidRPr="00B3662F">
        <w:rPr>
          <w:kern w:val="0"/>
          <w:lang w:val="uk"/>
        </w:rPr>
        <w:t xml:space="preserve"> АВЖ</w:t>
      </w:r>
    </w:p>
    <w:p w:rsidR="00D16DBC" w:rsidRPr="00B3662F" w:rsidRDefault="00B25AD2" w:rsidP="00D16DBC">
      <w:pPr>
        <w:shd w:val="clear" w:color="auto" w:fill="CCCCCC"/>
        <w:adjustRightInd w:val="0"/>
        <w:snapToGrid w:val="0"/>
        <w:spacing w:line="360" w:lineRule="exact"/>
        <w:rPr>
          <w:sz w:val="24"/>
          <w:szCs w:val="24"/>
          <w:lang w:val="ru-RU"/>
        </w:rPr>
      </w:pPr>
      <w:r w:rsidRPr="00B3662F">
        <w:rPr>
          <w:sz w:val="24"/>
          <w:szCs w:val="24"/>
          <w:lang w:val="uk"/>
        </w:rPr>
        <w:t>ПРИМІТКА Залежно від конфігурації користувача, штирі повинні бути закорочені або розімкнуті, щоб ДБЖ працював. Щоб перезапустити ДБЖ, повторно підключіть (повторно розімкнути) штирі роз</w:t>
      </w:r>
      <w:r w:rsidR="00414062">
        <w:rPr>
          <w:sz w:val="24"/>
          <w:szCs w:val="24"/>
          <w:lang w:val="uk"/>
        </w:rPr>
        <w:t>’</w:t>
      </w:r>
      <w:r w:rsidRPr="00B3662F">
        <w:rPr>
          <w:sz w:val="24"/>
          <w:szCs w:val="24"/>
          <w:lang w:val="uk"/>
        </w:rPr>
        <w:t>єму АВЖ та ввімкніть ДБЖ вручну. Максимальний опір у закороченому контурі становить 10 Ом.</w:t>
      </w:r>
    </w:p>
    <w:p w:rsidR="00D16DBC" w:rsidRPr="00B3662F" w:rsidRDefault="00B25AD2" w:rsidP="00D16DBC">
      <w:pPr>
        <w:shd w:val="clear" w:color="auto" w:fill="CCCCCC"/>
        <w:adjustRightInd w:val="0"/>
        <w:snapToGrid w:val="0"/>
        <w:spacing w:line="360" w:lineRule="exact"/>
        <w:rPr>
          <w:sz w:val="24"/>
          <w:szCs w:val="24"/>
          <w:lang w:val="ru-RU"/>
        </w:rPr>
      </w:pPr>
      <w:r w:rsidRPr="00B3662F">
        <w:rPr>
          <w:sz w:val="24"/>
          <w:szCs w:val="24"/>
          <w:lang w:val="uk"/>
        </w:rPr>
        <w:t>Завжди перевіряйте функцію АВЖ перед застосуванням критичного навантаження, щоб уникнути випадкової втрати навантаження. Залиште роз</w:t>
      </w:r>
      <w:r w:rsidR="00414062">
        <w:rPr>
          <w:sz w:val="24"/>
          <w:szCs w:val="24"/>
          <w:lang w:val="uk"/>
        </w:rPr>
        <w:t>’</w:t>
      </w:r>
      <w:r w:rsidRPr="00B3662F">
        <w:rPr>
          <w:sz w:val="24"/>
          <w:szCs w:val="24"/>
          <w:lang w:val="uk"/>
        </w:rPr>
        <w:t>єм АВЖ встановленим в порту АВЖ ДБЖ, навіть якщо функція АВЖ не потрібна.</w:t>
      </w:r>
    </w:p>
    <w:p w:rsidR="003028B8" w:rsidRPr="00B3662F" w:rsidRDefault="003028B8" w:rsidP="003028B8">
      <w:pPr>
        <w:spacing w:beforeLines="50" w:before="120" w:line="360" w:lineRule="exact"/>
        <w:ind w:leftChars="386" w:left="811"/>
        <w:rPr>
          <w:position w:val="-1"/>
          <w:sz w:val="22"/>
          <w:szCs w:val="22"/>
          <w:lang w:val="ru-RU"/>
        </w:rPr>
      </w:pPr>
    </w:p>
    <w:p w:rsidR="00D16DBC" w:rsidRPr="00B3662F" w:rsidRDefault="00B25AD2" w:rsidP="00D16DBC">
      <w:pPr>
        <w:ind w:left="100" w:right="-20"/>
        <w:rPr>
          <w:rFonts w:eastAsia="Arial"/>
          <w:b/>
          <w:bCs/>
          <w:sz w:val="24"/>
          <w:szCs w:val="24"/>
          <w:lang w:val="ru-RU"/>
        </w:rPr>
      </w:pPr>
      <w:r w:rsidRPr="00B3662F">
        <w:rPr>
          <w:rFonts w:eastAsia="Arial"/>
          <w:b/>
          <w:bCs/>
          <w:sz w:val="24"/>
          <w:szCs w:val="24"/>
          <w:lang w:val="uk"/>
        </w:rPr>
        <w:t>Сегменти завантаження (Параметри)</w:t>
      </w:r>
    </w:p>
    <w:p w:rsidR="00D16DBC" w:rsidRPr="00B3662F" w:rsidRDefault="00B25AD2" w:rsidP="00D16DBC">
      <w:pPr>
        <w:autoSpaceDE w:val="0"/>
        <w:autoSpaceDN w:val="0"/>
        <w:adjustRightInd w:val="0"/>
        <w:spacing w:line="400" w:lineRule="exact"/>
        <w:jc w:val="left"/>
        <w:rPr>
          <w:sz w:val="24"/>
          <w:szCs w:val="24"/>
          <w:lang w:val="ru-RU"/>
        </w:rPr>
      </w:pPr>
      <w:r w:rsidRPr="00B3662F">
        <w:rPr>
          <w:noProof/>
          <w:lang w:eastAsia="en-US"/>
        </w:rPr>
        <w:drawing>
          <wp:anchor distT="0" distB="0" distL="114300" distR="114300" simplePos="0" relativeHeight="251666432" behindDoc="0" locked="0" layoutInCell="1" allowOverlap="1">
            <wp:simplePos x="0" y="0"/>
            <wp:positionH relativeFrom="page">
              <wp:align>center</wp:align>
            </wp:positionH>
            <wp:positionV relativeFrom="paragraph">
              <wp:posOffset>641985</wp:posOffset>
            </wp:positionV>
            <wp:extent cx="1416685" cy="2893695"/>
            <wp:effectExtent l="4445"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46746" name="Picture 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rot="16200000">
                      <a:off x="0" y="0"/>
                      <a:ext cx="141668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62F">
        <w:rPr>
          <w:sz w:val="24"/>
          <w:szCs w:val="24"/>
          <w:lang w:val="uk"/>
        </w:rPr>
        <w:t xml:space="preserve">Сегменти завантаження </w:t>
      </w:r>
      <w:r w:rsidR="00C75B2F">
        <w:rPr>
          <w:sz w:val="24"/>
          <w:szCs w:val="24"/>
          <w:lang w:val="uk"/>
        </w:rPr>
        <w:t>—</w:t>
      </w:r>
      <w:r w:rsidRPr="00B3662F">
        <w:rPr>
          <w:sz w:val="24"/>
          <w:szCs w:val="24"/>
          <w:lang w:val="uk"/>
        </w:rPr>
        <w:t xml:space="preserve"> це набори розеток, якими можна керувати за допомогою програмного забезпечення для керування живленням або за допомогою дисплея, забезпечуючи впорядковане вимкнення та запуск обладнання. Наприклад, під час відключення електроенергії ви можете продовжувати експлуатувати важливе обладнання, вимикаючи інше обладнання. Ця функція дозволяє економити рівень заряду акумулятора. Кожен ДБЖ має два сегменти навантаження:</w:t>
      </w:r>
    </w:p>
    <w:p w:rsidR="00D16DBC" w:rsidRPr="00B3662F" w:rsidRDefault="00D16DBC" w:rsidP="00D16DBC">
      <w:pPr>
        <w:autoSpaceDE w:val="0"/>
        <w:autoSpaceDN w:val="0"/>
        <w:adjustRightInd w:val="0"/>
        <w:jc w:val="left"/>
        <w:rPr>
          <w:sz w:val="24"/>
          <w:szCs w:val="24"/>
          <w:lang w:val="ru-RU"/>
        </w:rPr>
      </w:pPr>
    </w:p>
    <w:p w:rsidR="00D16DBC" w:rsidRPr="00B3662F" w:rsidRDefault="00B25AD2" w:rsidP="005A2C5C">
      <w:pPr>
        <w:pStyle w:val="ab"/>
        <w:autoSpaceDE w:val="0"/>
        <w:autoSpaceDN w:val="0"/>
        <w:adjustRightInd w:val="0"/>
        <w:spacing w:line="400" w:lineRule="exact"/>
        <w:ind w:left="539" w:firstLineChars="0" w:firstLine="0"/>
        <w:jc w:val="left"/>
        <w:rPr>
          <w:rFonts w:ascii="Times New Roman" w:hAnsi="Times New Roman"/>
          <w:sz w:val="24"/>
          <w:szCs w:val="24"/>
          <w:lang w:val="uk"/>
        </w:rPr>
      </w:pPr>
      <w:r w:rsidRPr="00B3662F">
        <w:rPr>
          <w:rFonts w:ascii="Times New Roman" w:hAnsi="Times New Roman"/>
          <w:sz w:val="24"/>
          <w:szCs w:val="24"/>
          <w:lang w:val="uk"/>
        </w:rPr>
        <w:t>Сегмент навантаження 1: напругу акумулятора, що розряджає цей сегмент, можна встановити за допомогою РК-дисплея.</w:t>
      </w:r>
    </w:p>
    <w:p w:rsidR="007823BE" w:rsidRPr="00B3662F" w:rsidRDefault="00B25AD2" w:rsidP="005A2C5C">
      <w:pPr>
        <w:pStyle w:val="ab"/>
        <w:spacing w:before="100" w:beforeAutospacing="1" w:line="320" w:lineRule="exact"/>
        <w:ind w:left="567" w:right="13" w:firstLineChars="0" w:firstLine="0"/>
        <w:jc w:val="left"/>
        <w:rPr>
          <w:rFonts w:ascii="Times New Roman" w:hAnsi="Times New Roman"/>
          <w:b/>
          <w:sz w:val="36"/>
          <w:szCs w:val="36"/>
          <w:lang w:val="uk"/>
        </w:rPr>
      </w:pPr>
      <w:r w:rsidRPr="00B3662F">
        <w:rPr>
          <w:rFonts w:ascii="Times New Roman" w:hAnsi="Times New Roman"/>
          <w:sz w:val="24"/>
          <w:szCs w:val="24"/>
          <w:lang w:val="uk"/>
        </w:rPr>
        <w:t>Сегмент навантаження 1: кінець розряду акумулятора, що розряджає живлення (EOD).</w:t>
      </w:r>
      <w:r w:rsidRPr="00B3662F">
        <w:rPr>
          <w:rFonts w:ascii="Times New Roman" w:hAnsi="Times New Roman"/>
          <w:sz w:val="24"/>
          <w:szCs w:val="24"/>
          <w:lang w:val="uk"/>
        </w:rPr>
        <w:br w:type="page"/>
      </w:r>
      <w:bookmarkEnd w:id="71"/>
      <w:bookmarkEnd w:id="72"/>
      <w:r w:rsidR="002B2477" w:rsidRPr="00B3662F">
        <w:rPr>
          <w:rFonts w:ascii="Times New Roman" w:hAnsi="Times New Roman"/>
          <w:b/>
          <w:sz w:val="36"/>
          <w:szCs w:val="36"/>
          <w:lang w:val="uk"/>
        </w:rPr>
        <w:t>7.Специфікація</w:t>
      </w:r>
    </w:p>
    <w:tbl>
      <w:tblPr>
        <w:tblW w:w="10836" w:type="dxa"/>
        <w:jc w:val="center"/>
        <w:tblLayout w:type="fixed"/>
        <w:tblLook w:val="0000" w:firstRow="0" w:lastRow="0" w:firstColumn="0" w:lastColumn="0" w:noHBand="0" w:noVBand="0"/>
      </w:tblPr>
      <w:tblGrid>
        <w:gridCol w:w="1254"/>
        <w:gridCol w:w="6"/>
        <w:gridCol w:w="21"/>
        <w:gridCol w:w="62"/>
        <w:gridCol w:w="1042"/>
        <w:gridCol w:w="718"/>
        <w:gridCol w:w="567"/>
        <w:gridCol w:w="639"/>
        <w:gridCol w:w="778"/>
        <w:gridCol w:w="818"/>
        <w:gridCol w:w="20"/>
        <w:gridCol w:w="742"/>
        <w:gridCol w:w="672"/>
        <w:gridCol w:w="604"/>
        <w:gridCol w:w="850"/>
        <w:gridCol w:w="11"/>
        <w:gridCol w:w="698"/>
        <w:gridCol w:w="709"/>
        <w:gridCol w:w="625"/>
      </w:tblGrid>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173C24">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МОДЕЛЬ</w:t>
            </w:r>
          </w:p>
        </w:tc>
        <w:tc>
          <w:tcPr>
            <w:tcW w:w="1285"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1KVA(S)</w:t>
            </w:r>
          </w:p>
        </w:tc>
        <w:tc>
          <w:tcPr>
            <w:tcW w:w="1417"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8B618C">
            <w:pPr>
              <w:shd w:val="solid" w:color="C0C0C0" w:fill="auto"/>
              <w:autoSpaceDN w:val="0"/>
              <w:adjustRightInd w:val="0"/>
              <w:ind w:leftChars="-51" w:left="-107"/>
              <w:jc w:val="center"/>
              <w:textAlignment w:val="center"/>
              <w:rPr>
                <w:b/>
                <w:sz w:val="20"/>
                <w:szCs w:val="20"/>
                <w:shd w:val="clear" w:color="auto" w:fill="C0C0C0"/>
              </w:rPr>
            </w:pPr>
            <w:r w:rsidRPr="00B3662F">
              <w:rPr>
                <w:b/>
                <w:sz w:val="20"/>
                <w:szCs w:val="20"/>
                <w:shd w:val="clear" w:color="auto" w:fill="C0C0C0"/>
                <w:lang w:val="uk"/>
              </w:rPr>
              <w:t>1KVA(H)</w:t>
            </w:r>
          </w:p>
        </w:tc>
        <w:tc>
          <w:tcPr>
            <w:tcW w:w="1580" w:type="dxa"/>
            <w:gridSpan w:val="3"/>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2KVA(S)</w:t>
            </w:r>
          </w:p>
        </w:tc>
        <w:tc>
          <w:tcPr>
            <w:tcW w:w="1276" w:type="dxa"/>
            <w:gridSpan w:val="2"/>
            <w:tcBorders>
              <w:top w:val="single" w:sz="4" w:space="0" w:color="auto"/>
              <w:left w:val="single" w:sz="4" w:space="0" w:color="000000"/>
              <w:bottom w:val="single" w:sz="4" w:space="0" w:color="000000"/>
              <w:right w:val="single" w:sz="4" w:space="0" w:color="000000"/>
            </w:tcBorders>
            <w:shd w:val="solid" w:color="C0C0C0" w:fill="auto"/>
            <w:vAlign w:val="center"/>
          </w:tcPr>
          <w:p w:rsidR="00B517C0" w:rsidRPr="00B3662F" w:rsidRDefault="00B25AD2" w:rsidP="009C164B">
            <w:pPr>
              <w:shd w:val="solid" w:color="C0C0C0" w:fill="auto"/>
              <w:autoSpaceDN w:val="0"/>
              <w:adjustRightInd w:val="0"/>
              <w:ind w:leftChars="-51" w:left="-107" w:firstLineChars="98" w:firstLine="197"/>
              <w:textAlignment w:val="center"/>
              <w:rPr>
                <w:b/>
                <w:sz w:val="20"/>
                <w:szCs w:val="20"/>
                <w:shd w:val="clear" w:color="auto" w:fill="C0C0C0"/>
              </w:rPr>
            </w:pPr>
            <w:r w:rsidRPr="00B3662F">
              <w:rPr>
                <w:b/>
                <w:sz w:val="20"/>
                <w:szCs w:val="20"/>
                <w:shd w:val="clear" w:color="auto" w:fill="C0C0C0"/>
                <w:lang w:val="uk"/>
              </w:rPr>
              <w:t>2KVA(H)</w:t>
            </w:r>
          </w:p>
        </w:tc>
        <w:tc>
          <w:tcPr>
            <w:tcW w:w="1559" w:type="dxa"/>
            <w:gridSpan w:val="3"/>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3KVA(S)</w:t>
            </w:r>
          </w:p>
        </w:tc>
        <w:tc>
          <w:tcPr>
            <w:tcW w:w="1334"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3KVA(H)</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F94F71">
            <w:pPr>
              <w:autoSpaceDN w:val="0"/>
              <w:adjustRightInd w:val="0"/>
              <w:jc w:val="left"/>
              <w:textAlignment w:val="center"/>
              <w:rPr>
                <w:sz w:val="20"/>
              </w:rPr>
            </w:pPr>
            <w:r w:rsidRPr="00B3662F">
              <w:rPr>
                <w:sz w:val="20"/>
                <w:lang w:val="uk"/>
              </w:rPr>
              <w:t>ФАЗА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center"/>
              <w:textAlignment w:val="center"/>
              <w:rPr>
                <w:sz w:val="20"/>
              </w:rPr>
            </w:pPr>
            <w:r w:rsidRPr="00B3662F">
              <w:rPr>
                <w:sz w:val="20"/>
                <w:lang w:val="uk"/>
              </w:rPr>
              <w:t>Одна фаза з землею</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Потужність (ВА/Ват)</w:t>
            </w:r>
          </w:p>
        </w:tc>
        <w:tc>
          <w:tcPr>
            <w:tcW w:w="2702" w:type="dxa"/>
            <w:gridSpan w:val="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1000 ВА/800 Вт/900 Вт/1000 Вт</w:t>
            </w:r>
          </w:p>
        </w:tc>
        <w:tc>
          <w:tcPr>
            <w:tcW w:w="2856"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2000 ВА/1600 Вт/1800 Вт/2000 Вт</w:t>
            </w:r>
          </w:p>
        </w:tc>
        <w:tc>
          <w:tcPr>
            <w:tcW w:w="2893"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3028B8">
            <w:pPr>
              <w:autoSpaceDN w:val="0"/>
              <w:adjustRightInd w:val="0"/>
              <w:jc w:val="center"/>
              <w:textAlignment w:val="center"/>
              <w:rPr>
                <w:sz w:val="20"/>
              </w:rPr>
            </w:pPr>
            <w:r w:rsidRPr="00B3662F">
              <w:rPr>
                <w:sz w:val="20"/>
                <w:lang w:val="uk"/>
              </w:rPr>
              <w:t>3000 ВА/2400 Вт/2700 Вт/3000 Вт</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070E41" w:rsidRPr="00B3662F" w:rsidRDefault="00B25AD2" w:rsidP="00173C24">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 xml:space="preserve">ВХІД </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Номінальна напруга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color w:val="FF0000"/>
                <w:sz w:val="20"/>
              </w:rPr>
            </w:pPr>
            <w:r w:rsidRPr="00B3662F">
              <w:rPr>
                <w:sz w:val="20"/>
                <w:lang w:val="uk"/>
              </w:rPr>
              <w:t>208/220/230/240 В змінного струму</w:t>
            </w:r>
          </w:p>
        </w:tc>
      </w:tr>
      <w:tr w:rsidR="002A6674" w:rsidRPr="00F6444E" w:rsidTr="001C3795">
        <w:trPr>
          <w:trHeight w:val="279"/>
          <w:jc w:val="center"/>
        </w:trPr>
        <w:tc>
          <w:tcPr>
            <w:tcW w:w="1260" w:type="dxa"/>
            <w:gridSpan w:val="2"/>
            <w:vMerge w:val="restart"/>
            <w:tcBorders>
              <w:top w:val="single" w:sz="4" w:space="0" w:color="000000"/>
              <w:left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color w:val="000000"/>
                <w:sz w:val="20"/>
                <w:szCs w:val="20"/>
                <w:lang w:val="ru-RU"/>
              </w:rPr>
            </w:pPr>
            <w:r w:rsidRPr="00B3662F">
              <w:rPr>
                <w:color w:val="000000"/>
                <w:sz w:val="20"/>
                <w:szCs w:val="20"/>
                <w:lang w:val="uk"/>
              </w:rPr>
              <w:t xml:space="preserve">Діапазон </w:t>
            </w:r>
          </w:p>
          <w:p w:rsidR="00070E41" w:rsidRPr="00B3662F" w:rsidRDefault="00C75B2F" w:rsidP="00173C24">
            <w:pPr>
              <w:autoSpaceDN w:val="0"/>
              <w:adjustRightInd w:val="0"/>
              <w:jc w:val="left"/>
              <w:textAlignment w:val="center"/>
              <w:rPr>
                <w:color w:val="000000"/>
                <w:sz w:val="20"/>
                <w:szCs w:val="20"/>
                <w:lang w:val="ru-RU"/>
              </w:rPr>
            </w:pPr>
            <w:r w:rsidRPr="00B3662F">
              <w:rPr>
                <w:color w:val="000000"/>
                <w:sz w:val="20"/>
                <w:szCs w:val="20"/>
                <w:lang w:val="uk"/>
              </w:rPr>
              <w:t>робоч</w:t>
            </w:r>
            <w:r>
              <w:rPr>
                <w:color w:val="000000"/>
                <w:sz w:val="20"/>
                <w:szCs w:val="20"/>
                <w:lang w:val="uk"/>
              </w:rPr>
              <w:t>ої</w:t>
            </w:r>
            <w:r w:rsidRPr="00B3662F">
              <w:rPr>
                <w:color w:val="000000"/>
                <w:sz w:val="20"/>
                <w:szCs w:val="20"/>
                <w:lang w:val="uk"/>
              </w:rPr>
              <w:t xml:space="preserve"> напруг</w:t>
            </w:r>
            <w:r>
              <w:rPr>
                <w:color w:val="000000"/>
                <w:sz w:val="20"/>
                <w:szCs w:val="20"/>
                <w:lang w:val="uk"/>
              </w:rPr>
              <w:t>и</w:t>
            </w:r>
          </w:p>
          <w:p w:rsidR="005A2C5C" w:rsidRPr="00B3662F" w:rsidRDefault="00B25AD2" w:rsidP="00173C24">
            <w:pPr>
              <w:autoSpaceDN w:val="0"/>
              <w:adjustRightInd w:val="0"/>
              <w:jc w:val="left"/>
              <w:textAlignment w:val="center"/>
              <w:rPr>
                <w:sz w:val="20"/>
                <w:lang w:val="ru-RU"/>
              </w:rPr>
            </w:pPr>
            <w:r w:rsidRPr="00B3662F">
              <w:rPr>
                <w:sz w:val="20"/>
                <w:lang w:val="uk"/>
              </w:rPr>
              <w:t>(Температура навколишнього середовища &lt;40</w:t>
            </w:r>
            <w:r w:rsidRPr="00B3662F">
              <w:rPr>
                <w:rFonts w:ascii="Cambria Math" w:eastAsia="Microsoft YaHei" w:hAnsi="Cambria Math" w:cs="Cambria Math"/>
                <w:sz w:val="20"/>
                <w:lang w:val="uk"/>
              </w:rPr>
              <w:t>℃</w:t>
            </w:r>
            <w:r w:rsidRPr="00B3662F">
              <w:rPr>
                <w:sz w:val="20"/>
                <w:lang w:val="uk"/>
              </w:rPr>
              <w:t>)</w:t>
            </w:r>
          </w:p>
        </w:tc>
        <w:tc>
          <w:tcPr>
            <w:tcW w:w="1125" w:type="dxa"/>
            <w:gridSpan w:val="3"/>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19"/>
                <w:szCs w:val="19"/>
              </w:rPr>
            </w:pPr>
            <w:r w:rsidRPr="00B3662F">
              <w:rPr>
                <w:sz w:val="19"/>
                <w:szCs w:val="19"/>
                <w:lang w:val="uk"/>
              </w:rPr>
              <w:t>Передача низької лінії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314A87" w:rsidRPr="00B3662F" w:rsidRDefault="00B25AD2" w:rsidP="00AF0E61">
            <w:pPr>
              <w:autoSpaceDN w:val="0"/>
              <w:adjustRightInd w:val="0"/>
              <w:spacing w:beforeLines="15" w:before="36"/>
              <w:ind w:leftChars="50" w:left="1537" w:rightChars="50" w:right="105" w:hangingChars="716" w:hanging="1432"/>
              <w:jc w:val="center"/>
              <w:textAlignment w:val="center"/>
              <w:rPr>
                <w:sz w:val="20"/>
                <w:lang w:val="ru-RU"/>
              </w:rPr>
            </w:pPr>
            <w:r w:rsidRPr="00B3662F">
              <w:rPr>
                <w:sz w:val="20"/>
                <w:lang w:val="uk"/>
              </w:rPr>
              <w:t>176 В змінного струму ± 5% при 100% -50% навантаженні;</w:t>
            </w:r>
          </w:p>
          <w:p w:rsidR="00070E41" w:rsidRPr="00B3662F" w:rsidRDefault="00B25AD2" w:rsidP="005A2C5C">
            <w:pPr>
              <w:autoSpaceDN w:val="0"/>
              <w:adjustRightInd w:val="0"/>
              <w:ind w:leftChars="50" w:left="105" w:rightChars="50" w:right="105"/>
              <w:jc w:val="center"/>
              <w:textAlignment w:val="center"/>
              <w:rPr>
                <w:sz w:val="20"/>
                <w:lang w:val="ru-RU"/>
              </w:rPr>
            </w:pPr>
            <w:r w:rsidRPr="00B3662F">
              <w:rPr>
                <w:sz w:val="20"/>
                <w:lang w:val="uk"/>
              </w:rPr>
              <w:t>110 В змінного струму ± 5% при 50% -0% навантаженні;</w:t>
            </w:r>
          </w:p>
        </w:tc>
      </w:tr>
      <w:tr w:rsidR="002A6674" w:rsidRPr="00F6444E" w:rsidTr="001C3795">
        <w:trPr>
          <w:trHeight w:val="276"/>
          <w:jc w:val="center"/>
        </w:trPr>
        <w:tc>
          <w:tcPr>
            <w:tcW w:w="1260" w:type="dxa"/>
            <w:gridSpan w:val="2"/>
            <w:vMerge/>
            <w:tcBorders>
              <w:left w:val="single" w:sz="4" w:space="0" w:color="000000"/>
              <w:right w:val="single" w:sz="4" w:space="0" w:color="000000"/>
            </w:tcBorders>
            <w:vAlign w:val="center"/>
          </w:tcPr>
          <w:p w:rsidR="00B423E7" w:rsidRPr="00B3662F" w:rsidRDefault="00B423E7" w:rsidP="00173C24">
            <w:pPr>
              <w:autoSpaceDN w:val="0"/>
              <w:adjustRightInd w:val="0"/>
              <w:jc w:val="left"/>
              <w:textAlignment w:val="center"/>
              <w:rPr>
                <w:color w:val="000000"/>
                <w:sz w:val="20"/>
                <w:szCs w:val="20"/>
                <w:lang w:val="ru-RU"/>
              </w:rPr>
            </w:pPr>
          </w:p>
        </w:tc>
        <w:tc>
          <w:tcPr>
            <w:tcW w:w="1125" w:type="dxa"/>
            <w:gridSpan w:val="3"/>
            <w:tcBorders>
              <w:top w:val="single" w:sz="4" w:space="0" w:color="000000"/>
              <w:left w:val="single" w:sz="4" w:space="0" w:color="000000"/>
              <w:bottom w:val="single" w:sz="4" w:space="0" w:color="000000"/>
              <w:right w:val="single" w:sz="4" w:space="0" w:color="000000"/>
            </w:tcBorders>
            <w:vAlign w:val="center"/>
          </w:tcPr>
          <w:p w:rsidR="00B423E7" w:rsidRPr="00B3662F" w:rsidRDefault="00B25AD2" w:rsidP="00173C24">
            <w:pPr>
              <w:autoSpaceDN w:val="0"/>
              <w:adjustRightInd w:val="0"/>
              <w:jc w:val="left"/>
              <w:textAlignment w:val="center"/>
              <w:rPr>
                <w:sz w:val="19"/>
                <w:szCs w:val="19"/>
              </w:rPr>
            </w:pPr>
            <w:r w:rsidRPr="00B3662F">
              <w:rPr>
                <w:sz w:val="19"/>
                <w:szCs w:val="19"/>
                <w:lang w:val="uk"/>
              </w:rPr>
              <w:t>Передача високої лінії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3028B8" w:rsidRPr="00B3662F" w:rsidRDefault="00B25AD2" w:rsidP="003028B8">
            <w:pPr>
              <w:autoSpaceDN w:val="0"/>
              <w:adjustRightInd w:val="0"/>
              <w:spacing w:beforeLines="15" w:before="36"/>
              <w:ind w:leftChars="50" w:left="1537" w:rightChars="50" w:right="105" w:hangingChars="716" w:hanging="1432"/>
              <w:jc w:val="center"/>
              <w:textAlignment w:val="center"/>
              <w:rPr>
                <w:sz w:val="20"/>
                <w:lang w:val="ru-RU"/>
              </w:rPr>
            </w:pPr>
            <w:r w:rsidRPr="00B3662F">
              <w:rPr>
                <w:sz w:val="20"/>
                <w:lang w:val="uk"/>
              </w:rPr>
              <w:t>264 В змінного струму ± 5% при 100% -50% навантаженні;</w:t>
            </w:r>
          </w:p>
          <w:p w:rsidR="00B423E7" w:rsidRPr="00B3662F" w:rsidRDefault="00B25AD2" w:rsidP="008A6A3D">
            <w:pPr>
              <w:autoSpaceDN w:val="0"/>
              <w:adjustRightInd w:val="0"/>
              <w:ind w:leftChars="50" w:left="105" w:rightChars="50" w:right="105"/>
              <w:jc w:val="center"/>
              <w:textAlignment w:val="center"/>
              <w:rPr>
                <w:sz w:val="20"/>
                <w:lang w:val="ru-RU"/>
              </w:rPr>
            </w:pPr>
            <w:r w:rsidRPr="00B3662F">
              <w:rPr>
                <w:sz w:val="20"/>
                <w:lang w:val="uk"/>
              </w:rPr>
              <w:t>300 В змінного струму ± 5% при 50% -0% навантаженні;</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color w:val="000000"/>
                <w:sz w:val="20"/>
                <w:szCs w:val="20"/>
                <w:lang w:val="uk"/>
              </w:rPr>
              <w:t>Діапазон робочої частоти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pPr>
            <w:r w:rsidRPr="00B3662F">
              <w:rPr>
                <w:lang w:val="uk"/>
              </w:rPr>
              <w:t>40-70 Гц</w:t>
            </w:r>
          </w:p>
        </w:tc>
      </w:tr>
      <w:tr w:rsidR="002A6674" w:rsidRPr="00F6444E"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Коефіцієнт електричної потужності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5A2C5C">
            <w:pPr>
              <w:autoSpaceDN w:val="0"/>
              <w:adjustRightInd w:val="0"/>
              <w:jc w:val="center"/>
              <w:textAlignment w:val="center"/>
              <w:rPr>
                <w:sz w:val="20"/>
                <w:lang w:val="ru-RU"/>
              </w:rPr>
            </w:pPr>
            <w:r w:rsidRPr="00B3662F">
              <w:rPr>
                <w:sz w:val="20"/>
                <w:lang w:val="uk"/>
              </w:rPr>
              <w:t>0,98 при100% навантаження (Номінальна вхідна напруга)</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color w:val="000000"/>
                <w:sz w:val="20"/>
                <w:szCs w:val="20"/>
                <w:lang w:val="uk"/>
              </w:rPr>
              <w:t>Діапазон напруги байпаса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237904" w:rsidRPr="00B3662F" w:rsidRDefault="00B25AD2" w:rsidP="00AF0E61">
            <w:pPr>
              <w:autoSpaceDN w:val="0"/>
              <w:adjustRightInd w:val="0"/>
              <w:spacing w:beforeLines="15" w:before="36" w:afterLines="15" w:after="36"/>
              <w:jc w:val="center"/>
              <w:textAlignment w:val="top"/>
              <w:rPr>
                <w:sz w:val="20"/>
                <w:szCs w:val="20"/>
              </w:rPr>
            </w:pPr>
            <w:r w:rsidRPr="00B3662F">
              <w:rPr>
                <w:b/>
                <w:sz w:val="20"/>
                <w:szCs w:val="20"/>
                <w:lang w:val="uk"/>
              </w:rPr>
              <w:t>Точка високої напруги байпаса</w:t>
            </w:r>
            <w:r w:rsidRPr="00B3662F">
              <w:rPr>
                <w:sz w:val="20"/>
                <w:szCs w:val="20"/>
                <w:lang w:val="uk"/>
              </w:rPr>
              <w:br/>
            </w:r>
            <w:r w:rsidRPr="00B3662F">
              <w:rPr>
                <w:b/>
                <w:sz w:val="20"/>
                <w:szCs w:val="20"/>
                <w:lang w:val="uk"/>
              </w:rPr>
              <w:t>230-264</w:t>
            </w:r>
            <w:r w:rsidRPr="00B3662F">
              <w:rPr>
                <w:sz w:val="20"/>
                <w:szCs w:val="20"/>
                <w:lang w:val="uk"/>
              </w:rPr>
              <w:t>: встановлення точки високої напруги на РК-дисплеї від 230 В до 264 В змінного струму. (За замовчуванням: 264 В змінного струму)</w:t>
            </w:r>
            <w:r w:rsidRPr="00B3662F">
              <w:rPr>
                <w:sz w:val="20"/>
                <w:szCs w:val="20"/>
                <w:lang w:val="uk"/>
              </w:rPr>
              <w:br/>
            </w:r>
            <w:r w:rsidRPr="00B3662F">
              <w:rPr>
                <w:b/>
                <w:sz w:val="20"/>
                <w:szCs w:val="20"/>
                <w:lang w:val="uk"/>
              </w:rPr>
              <w:t>Точка низької напруги байпаса</w:t>
            </w:r>
            <w:r w:rsidRPr="00B3662F">
              <w:rPr>
                <w:sz w:val="20"/>
                <w:szCs w:val="20"/>
                <w:lang w:val="uk"/>
              </w:rPr>
              <w:br/>
            </w:r>
            <w:r w:rsidR="003028B8" w:rsidRPr="00B3662F">
              <w:rPr>
                <w:b/>
                <w:sz w:val="20"/>
                <w:szCs w:val="20"/>
                <w:lang w:val="uk"/>
              </w:rPr>
              <w:t>176-220</w:t>
            </w:r>
            <w:r w:rsidRPr="00B3662F">
              <w:rPr>
                <w:sz w:val="20"/>
                <w:szCs w:val="20"/>
                <w:lang w:val="uk"/>
              </w:rPr>
              <w:t>: встановлення точки низької напруги на РК-дисплеї від 170 В до 220 В змінного струму. (За замовчуванням: 170 В змінного струму)</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Вхід генератора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Довідкова інформація</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070E41"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ВИХІД</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Напруга на виході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color w:val="FF0000"/>
                <w:sz w:val="20"/>
              </w:rPr>
            </w:pPr>
            <w:r w:rsidRPr="00B3662F">
              <w:rPr>
                <w:sz w:val="20"/>
                <w:lang w:val="uk"/>
              </w:rPr>
              <w:t>208/220/230/240 В змінного струму</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Коефіцієнт електричної потужності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2B2477">
            <w:pPr>
              <w:autoSpaceDN w:val="0"/>
              <w:adjustRightInd w:val="0"/>
              <w:jc w:val="center"/>
              <w:textAlignment w:val="center"/>
              <w:rPr>
                <w:b/>
                <w:sz w:val="20"/>
              </w:rPr>
            </w:pPr>
            <w:r w:rsidRPr="00B3662F">
              <w:rPr>
                <w:b/>
                <w:sz w:val="20"/>
                <w:lang w:val="uk"/>
              </w:rPr>
              <w:t>0,8/0,9/1,0</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Регулювання напруги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±1%</w:t>
            </w:r>
          </w:p>
        </w:tc>
      </w:tr>
      <w:tr w:rsidR="002A6674" w:rsidRPr="00B3662F" w:rsidTr="001C3795">
        <w:trPr>
          <w:trHeight w:val="1121"/>
          <w:jc w:val="center"/>
        </w:trPr>
        <w:tc>
          <w:tcPr>
            <w:tcW w:w="1254" w:type="dxa"/>
            <w:vMerge w:val="restart"/>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center"/>
              <w:textAlignment w:val="center"/>
              <w:rPr>
                <w:sz w:val="20"/>
              </w:rPr>
            </w:pPr>
            <w:r w:rsidRPr="00B3662F">
              <w:rPr>
                <w:sz w:val="20"/>
                <w:lang w:val="uk"/>
              </w:rPr>
              <w:t>Частота</w:t>
            </w:r>
          </w:p>
        </w:tc>
        <w:tc>
          <w:tcPr>
            <w:tcW w:w="1131" w:type="dxa"/>
            <w:gridSpan w:val="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center"/>
              <w:textAlignment w:val="center"/>
              <w:rPr>
                <w:sz w:val="19"/>
                <w:szCs w:val="19"/>
              </w:rPr>
            </w:pPr>
            <w:r w:rsidRPr="00B3662F">
              <w:rPr>
                <w:sz w:val="19"/>
                <w:szCs w:val="19"/>
                <w:lang w:val="uk"/>
              </w:rPr>
              <w:t>Лінійний режим</w:t>
            </w:r>
          </w:p>
          <w:p w:rsidR="00070E41" w:rsidRPr="00B3662F" w:rsidRDefault="00B25AD2" w:rsidP="00173C24">
            <w:pPr>
              <w:autoSpaceDN w:val="0"/>
              <w:adjustRightInd w:val="0"/>
              <w:jc w:val="center"/>
              <w:textAlignment w:val="center"/>
              <w:rPr>
                <w:sz w:val="19"/>
                <w:szCs w:val="19"/>
              </w:rPr>
            </w:pPr>
            <w:r w:rsidRPr="00B3662F">
              <w:rPr>
                <w:sz w:val="19"/>
                <w:szCs w:val="19"/>
                <w:lang w:val="uk"/>
              </w:rPr>
              <w:t>(синхронізований діапазон)</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3028B8">
            <w:pPr>
              <w:autoSpaceDN w:val="0"/>
              <w:adjustRightInd w:val="0"/>
              <w:jc w:val="center"/>
              <w:textAlignment w:val="center"/>
              <w:rPr>
                <w:color w:val="000000"/>
                <w:sz w:val="20"/>
                <w:szCs w:val="20"/>
              </w:rPr>
            </w:pPr>
            <w:r w:rsidRPr="00B3662F">
              <w:rPr>
                <w:color w:val="000000"/>
                <w:sz w:val="20"/>
                <w:szCs w:val="20"/>
                <w:lang w:val="uk"/>
              </w:rPr>
              <w:t>46-54 Гц або 56-64 Гц</w:t>
            </w:r>
          </w:p>
        </w:tc>
      </w:tr>
      <w:tr w:rsidR="002A6674" w:rsidRPr="00B3662F" w:rsidTr="001C3795">
        <w:trPr>
          <w:trHeight w:val="285"/>
          <w:jc w:val="center"/>
        </w:trPr>
        <w:tc>
          <w:tcPr>
            <w:tcW w:w="1254" w:type="dxa"/>
            <w:vMerge/>
            <w:tcBorders>
              <w:top w:val="single" w:sz="4" w:space="0" w:color="000000"/>
              <w:left w:val="single" w:sz="4" w:space="0" w:color="000000"/>
              <w:bottom w:val="single" w:sz="4" w:space="0" w:color="000000"/>
              <w:right w:val="single" w:sz="4" w:space="0" w:color="000000"/>
            </w:tcBorders>
            <w:vAlign w:val="center"/>
          </w:tcPr>
          <w:p w:rsidR="00070E41" w:rsidRPr="00B3662F" w:rsidRDefault="00070E41" w:rsidP="00173C24">
            <w:pPr>
              <w:adjustRightInd w:val="0"/>
            </w:pPr>
          </w:p>
        </w:tc>
        <w:tc>
          <w:tcPr>
            <w:tcW w:w="1131" w:type="dxa"/>
            <w:gridSpan w:val="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CB67F2">
            <w:pPr>
              <w:autoSpaceDN w:val="0"/>
              <w:adjustRightInd w:val="0"/>
              <w:ind w:rightChars="-51" w:right="-107"/>
              <w:jc w:val="center"/>
              <w:textAlignment w:val="center"/>
              <w:rPr>
                <w:sz w:val="19"/>
                <w:szCs w:val="19"/>
              </w:rPr>
            </w:pPr>
            <w:r w:rsidRPr="00B3662F">
              <w:rPr>
                <w:sz w:val="19"/>
                <w:szCs w:val="19"/>
                <w:lang w:val="uk"/>
              </w:rPr>
              <w:t>Режим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b/>
                <w:sz w:val="20"/>
                <w:szCs w:val="20"/>
              </w:rPr>
            </w:pPr>
            <w:r w:rsidRPr="00B3662F">
              <w:rPr>
                <w:b/>
                <w:sz w:val="20"/>
                <w:szCs w:val="20"/>
                <w:lang w:val="uk"/>
              </w:rPr>
              <w:t>(50/60 ± 0,1) Гц</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Коефіцієнт амплітуди навантаження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3:1</w:t>
            </w:r>
          </w:p>
        </w:tc>
      </w:tr>
      <w:tr w:rsidR="002A6674" w:rsidRPr="00F6444E" w:rsidTr="001C3795">
        <w:trPr>
          <w:trHeight w:val="510"/>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CB67F2">
            <w:pPr>
              <w:autoSpaceDN w:val="0"/>
              <w:adjustRightInd w:val="0"/>
              <w:ind w:rightChars="-51" w:right="-107"/>
              <w:jc w:val="left"/>
              <w:textAlignment w:val="center"/>
              <w:rPr>
                <w:sz w:val="20"/>
                <w:lang w:val="ru-RU"/>
              </w:rPr>
            </w:pPr>
            <w:r w:rsidRPr="00B3662F">
              <w:rPr>
                <w:color w:val="000000"/>
                <w:sz w:val="20"/>
                <w:szCs w:val="20"/>
                <w:lang w:val="uk"/>
              </w:rPr>
              <w:t>Гармонійне спотворення (Загальне гармонійне спотворення напруги)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3028B8">
            <w:pPr>
              <w:autoSpaceDN w:val="0"/>
              <w:adjustRightInd w:val="0"/>
              <w:jc w:val="center"/>
              <w:textAlignment w:val="center"/>
              <w:rPr>
                <w:sz w:val="20"/>
                <w:lang w:val="ru-RU"/>
              </w:rPr>
            </w:pPr>
            <w:r w:rsidRPr="00B3662F">
              <w:rPr>
                <w:sz w:val="20"/>
                <w:lang w:val="uk"/>
              </w:rPr>
              <w:t xml:space="preserve">≤3% Загальне гармонійне спотворення напруги з лінійним навантаженням </w:t>
            </w:r>
            <w:r w:rsidRPr="00B3662F">
              <w:rPr>
                <w:sz w:val="20"/>
                <w:lang w:val="uk"/>
              </w:rPr>
              <w:br/>
              <w:t>≤5% Загальне гармонійне спотворення напруги з нелінійним навантаженням</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20"/>
              </w:rPr>
            </w:pPr>
            <w:r w:rsidRPr="00B3662F">
              <w:rPr>
                <w:sz w:val="20"/>
                <w:lang w:val="uk"/>
              </w:rPr>
              <w:t xml:space="preserve">Форма сигналу </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Чиста синусоїда</w:t>
            </w:r>
          </w:p>
        </w:tc>
      </w:tr>
      <w:tr w:rsidR="002A6674" w:rsidRPr="00B3662F" w:rsidTr="001C3795">
        <w:trPr>
          <w:trHeight w:val="710"/>
          <w:jc w:val="center"/>
        </w:trPr>
        <w:tc>
          <w:tcPr>
            <w:tcW w:w="1281" w:type="dxa"/>
            <w:gridSpan w:val="3"/>
            <w:vMerge w:val="restart"/>
            <w:tcBorders>
              <w:top w:val="single" w:sz="4" w:space="0" w:color="000000"/>
              <w:left w:val="single" w:sz="4" w:space="0" w:color="000000"/>
              <w:right w:val="single" w:sz="4" w:space="0" w:color="auto"/>
            </w:tcBorders>
            <w:vAlign w:val="center"/>
          </w:tcPr>
          <w:p w:rsidR="00070E41" w:rsidRPr="00B3662F" w:rsidRDefault="00B25AD2" w:rsidP="00173C24">
            <w:pPr>
              <w:autoSpaceDN w:val="0"/>
              <w:adjustRightInd w:val="0"/>
              <w:jc w:val="left"/>
              <w:textAlignment w:val="center"/>
              <w:rPr>
                <w:sz w:val="20"/>
              </w:rPr>
            </w:pPr>
            <w:r w:rsidRPr="00B3662F">
              <w:rPr>
                <w:sz w:val="20"/>
                <w:lang w:val="uk"/>
              </w:rPr>
              <w:t>Час перемикання на акумуляторі</w:t>
            </w:r>
          </w:p>
        </w:tc>
        <w:tc>
          <w:tcPr>
            <w:tcW w:w="1104" w:type="dxa"/>
            <w:gridSpan w:val="2"/>
            <w:tcBorders>
              <w:top w:val="single" w:sz="4" w:space="0" w:color="000000"/>
              <w:left w:val="single" w:sz="4" w:space="0" w:color="auto"/>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19"/>
                <w:szCs w:val="19"/>
                <w:lang w:val="ru-RU"/>
              </w:rPr>
            </w:pPr>
            <w:r w:rsidRPr="00B3662F">
              <w:rPr>
                <w:sz w:val="19"/>
                <w:szCs w:val="19"/>
                <w:lang w:val="uk"/>
              </w:rPr>
              <w:t>Режим змінного струму &lt;-&gt; Режим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Нуль</w:t>
            </w:r>
          </w:p>
        </w:tc>
      </w:tr>
      <w:tr w:rsidR="002A6674" w:rsidRPr="00B3662F" w:rsidTr="001C3795">
        <w:trPr>
          <w:trHeight w:val="285"/>
          <w:jc w:val="center"/>
        </w:trPr>
        <w:tc>
          <w:tcPr>
            <w:tcW w:w="1281" w:type="dxa"/>
            <w:gridSpan w:val="3"/>
            <w:vMerge/>
            <w:tcBorders>
              <w:left w:val="single" w:sz="4" w:space="0" w:color="000000"/>
              <w:bottom w:val="single" w:sz="4" w:space="0" w:color="000000"/>
              <w:right w:val="single" w:sz="4" w:space="0" w:color="auto"/>
            </w:tcBorders>
            <w:vAlign w:val="center"/>
          </w:tcPr>
          <w:p w:rsidR="00070E41" w:rsidRPr="00B3662F" w:rsidRDefault="00070E41" w:rsidP="00173C24">
            <w:pPr>
              <w:autoSpaceDN w:val="0"/>
              <w:adjustRightInd w:val="0"/>
              <w:jc w:val="left"/>
              <w:textAlignment w:val="center"/>
              <w:rPr>
                <w:sz w:val="20"/>
              </w:rPr>
            </w:pPr>
          </w:p>
        </w:tc>
        <w:tc>
          <w:tcPr>
            <w:tcW w:w="1104" w:type="dxa"/>
            <w:gridSpan w:val="2"/>
            <w:tcBorders>
              <w:top w:val="single" w:sz="4" w:space="0" w:color="000000"/>
              <w:left w:val="single" w:sz="4" w:space="0" w:color="auto"/>
              <w:bottom w:val="single" w:sz="4" w:space="0" w:color="000000"/>
              <w:right w:val="single" w:sz="4" w:space="0" w:color="000000"/>
            </w:tcBorders>
            <w:vAlign w:val="center"/>
          </w:tcPr>
          <w:p w:rsidR="00070E41" w:rsidRPr="00B3662F" w:rsidRDefault="00B25AD2" w:rsidP="00173C24">
            <w:pPr>
              <w:autoSpaceDN w:val="0"/>
              <w:adjustRightInd w:val="0"/>
              <w:jc w:val="left"/>
              <w:textAlignment w:val="center"/>
              <w:rPr>
                <w:sz w:val="19"/>
                <w:szCs w:val="19"/>
              </w:rPr>
            </w:pPr>
            <w:r w:rsidRPr="00B3662F">
              <w:rPr>
                <w:sz w:val="19"/>
                <w:szCs w:val="19"/>
                <w:lang w:val="uk"/>
              </w:rPr>
              <w:t>Інвертор &lt;-&gt; байпас</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70E41" w:rsidRPr="00B3662F" w:rsidRDefault="00B25AD2" w:rsidP="001C29DC">
            <w:pPr>
              <w:autoSpaceDN w:val="0"/>
              <w:adjustRightInd w:val="0"/>
              <w:jc w:val="center"/>
              <w:textAlignment w:val="center"/>
              <w:rPr>
                <w:sz w:val="20"/>
              </w:rPr>
            </w:pPr>
            <w:r w:rsidRPr="00B3662F">
              <w:rPr>
                <w:sz w:val="20"/>
                <w:lang w:val="uk"/>
              </w:rPr>
              <w:t>4 мс (типовий)</w:t>
            </w:r>
          </w:p>
        </w:tc>
      </w:tr>
      <w:tr w:rsidR="002A6674" w:rsidRPr="00B3662F" w:rsidTr="001C3795">
        <w:trPr>
          <w:trHeight w:val="247"/>
          <w:jc w:val="center"/>
        </w:trPr>
        <w:tc>
          <w:tcPr>
            <w:tcW w:w="1281" w:type="dxa"/>
            <w:gridSpan w:val="3"/>
            <w:vMerge w:val="restart"/>
            <w:tcBorders>
              <w:top w:val="single" w:sz="4" w:space="0" w:color="000000"/>
              <w:left w:val="single" w:sz="4" w:space="0" w:color="000000"/>
              <w:right w:val="single" w:sz="4" w:space="0" w:color="auto"/>
            </w:tcBorders>
            <w:vAlign w:val="center"/>
          </w:tcPr>
          <w:p w:rsidR="0003465E" w:rsidRPr="00B3662F" w:rsidRDefault="00B25AD2" w:rsidP="00173C24">
            <w:pPr>
              <w:autoSpaceDN w:val="0"/>
              <w:adjustRightInd w:val="0"/>
              <w:jc w:val="left"/>
              <w:textAlignment w:val="center"/>
              <w:rPr>
                <w:sz w:val="20"/>
              </w:rPr>
            </w:pPr>
            <w:r w:rsidRPr="00B3662F">
              <w:rPr>
                <w:sz w:val="20"/>
                <w:lang w:val="uk"/>
              </w:rPr>
              <w:t>Ефективність</w:t>
            </w:r>
          </w:p>
        </w:tc>
        <w:tc>
          <w:tcPr>
            <w:tcW w:w="1104" w:type="dxa"/>
            <w:gridSpan w:val="2"/>
            <w:tcBorders>
              <w:top w:val="single" w:sz="4" w:space="0" w:color="000000"/>
              <w:left w:val="single" w:sz="4" w:space="0" w:color="auto"/>
              <w:bottom w:val="single" w:sz="4" w:space="0" w:color="auto"/>
              <w:right w:val="single" w:sz="4" w:space="0" w:color="000000"/>
            </w:tcBorders>
            <w:vAlign w:val="center"/>
          </w:tcPr>
          <w:p w:rsidR="0003465E" w:rsidRPr="00B3662F" w:rsidRDefault="00B25AD2" w:rsidP="0089508C">
            <w:pPr>
              <w:autoSpaceDN w:val="0"/>
              <w:adjustRightInd w:val="0"/>
              <w:jc w:val="center"/>
              <w:textAlignment w:val="center"/>
              <w:rPr>
                <w:sz w:val="19"/>
                <w:szCs w:val="19"/>
              </w:rPr>
            </w:pPr>
            <w:r w:rsidRPr="00B3662F">
              <w:rPr>
                <w:sz w:val="19"/>
                <w:szCs w:val="19"/>
                <w:lang w:val="uk"/>
              </w:rPr>
              <w:t>Лінійний режим</w:t>
            </w:r>
          </w:p>
        </w:tc>
        <w:tc>
          <w:tcPr>
            <w:tcW w:w="2702" w:type="dxa"/>
            <w:gridSpan w:val="4"/>
            <w:tcBorders>
              <w:top w:val="single" w:sz="4" w:space="0" w:color="000000"/>
              <w:left w:val="single" w:sz="4" w:space="0" w:color="000000"/>
              <w:bottom w:val="single" w:sz="4" w:space="0" w:color="auto"/>
              <w:right w:val="single" w:sz="4" w:space="0" w:color="000000"/>
            </w:tcBorders>
            <w:vAlign w:val="center"/>
          </w:tcPr>
          <w:p w:rsidR="0003465E" w:rsidRPr="00B3662F" w:rsidRDefault="00B25AD2" w:rsidP="0089508C">
            <w:pPr>
              <w:autoSpaceDN w:val="0"/>
              <w:adjustRightInd w:val="0"/>
              <w:ind w:left="1432" w:hangingChars="716" w:hanging="1432"/>
              <w:jc w:val="center"/>
              <w:textAlignment w:val="center"/>
              <w:rPr>
                <w:sz w:val="20"/>
              </w:rPr>
            </w:pPr>
            <w:r w:rsidRPr="00B3662F">
              <w:rPr>
                <w:sz w:val="20"/>
                <w:lang w:val="uk"/>
              </w:rPr>
              <w:t>88%</w:t>
            </w:r>
          </w:p>
        </w:tc>
        <w:tc>
          <w:tcPr>
            <w:tcW w:w="2856" w:type="dxa"/>
            <w:gridSpan w:val="5"/>
            <w:tcBorders>
              <w:top w:val="single" w:sz="4" w:space="0" w:color="000000"/>
              <w:left w:val="single" w:sz="4" w:space="0" w:color="000000"/>
              <w:bottom w:val="single" w:sz="4" w:space="0" w:color="auto"/>
              <w:right w:val="single" w:sz="4" w:space="0" w:color="000000"/>
            </w:tcBorders>
            <w:vAlign w:val="center"/>
          </w:tcPr>
          <w:p w:rsidR="0003465E" w:rsidRPr="00B3662F" w:rsidRDefault="00B25AD2" w:rsidP="0089508C">
            <w:pPr>
              <w:autoSpaceDN w:val="0"/>
              <w:adjustRightInd w:val="0"/>
              <w:jc w:val="center"/>
              <w:textAlignment w:val="center"/>
              <w:rPr>
                <w:sz w:val="20"/>
              </w:rPr>
            </w:pPr>
            <w:r w:rsidRPr="00B3662F">
              <w:rPr>
                <w:sz w:val="20"/>
                <w:lang w:val="uk"/>
              </w:rPr>
              <w:t>90%</w:t>
            </w:r>
          </w:p>
        </w:tc>
        <w:tc>
          <w:tcPr>
            <w:tcW w:w="2893" w:type="dxa"/>
            <w:gridSpan w:val="5"/>
            <w:tcBorders>
              <w:top w:val="single" w:sz="4" w:space="0" w:color="000000"/>
              <w:left w:val="single" w:sz="4" w:space="0" w:color="000000"/>
              <w:bottom w:val="single" w:sz="4" w:space="0" w:color="auto"/>
              <w:right w:val="single" w:sz="4" w:space="0" w:color="000000"/>
            </w:tcBorders>
            <w:vAlign w:val="center"/>
          </w:tcPr>
          <w:p w:rsidR="0003465E" w:rsidRPr="00B3662F" w:rsidRDefault="00B25AD2" w:rsidP="0089508C">
            <w:pPr>
              <w:autoSpaceDN w:val="0"/>
              <w:adjustRightInd w:val="0"/>
              <w:jc w:val="center"/>
              <w:textAlignment w:val="center"/>
              <w:rPr>
                <w:sz w:val="20"/>
              </w:rPr>
            </w:pPr>
            <w:r w:rsidRPr="00B3662F">
              <w:rPr>
                <w:sz w:val="20"/>
                <w:lang w:val="uk"/>
              </w:rPr>
              <w:t>90%</w:t>
            </w:r>
          </w:p>
        </w:tc>
      </w:tr>
      <w:tr w:rsidR="002A6674" w:rsidRPr="00B3662F" w:rsidTr="0006392C">
        <w:trPr>
          <w:trHeight w:val="204"/>
          <w:jc w:val="center"/>
        </w:trPr>
        <w:tc>
          <w:tcPr>
            <w:tcW w:w="1281" w:type="dxa"/>
            <w:gridSpan w:val="3"/>
            <w:vMerge/>
            <w:tcBorders>
              <w:left w:val="single" w:sz="4" w:space="0" w:color="000000"/>
              <w:bottom w:val="single" w:sz="4" w:space="0" w:color="000000"/>
              <w:right w:val="single" w:sz="4" w:space="0" w:color="auto"/>
            </w:tcBorders>
            <w:vAlign w:val="center"/>
          </w:tcPr>
          <w:p w:rsidR="0089508C" w:rsidRPr="00B3662F" w:rsidRDefault="0089508C" w:rsidP="00173C24">
            <w:pPr>
              <w:autoSpaceDN w:val="0"/>
              <w:adjustRightInd w:val="0"/>
              <w:jc w:val="left"/>
              <w:textAlignment w:val="center"/>
              <w:rPr>
                <w:sz w:val="20"/>
              </w:rPr>
            </w:pPr>
          </w:p>
        </w:tc>
        <w:tc>
          <w:tcPr>
            <w:tcW w:w="1104" w:type="dxa"/>
            <w:gridSpan w:val="2"/>
            <w:tcBorders>
              <w:top w:val="single" w:sz="4" w:space="0" w:color="auto"/>
              <w:left w:val="single" w:sz="4" w:space="0" w:color="auto"/>
              <w:bottom w:val="single" w:sz="4" w:space="0" w:color="000000"/>
              <w:right w:val="single" w:sz="4" w:space="0" w:color="000000"/>
            </w:tcBorders>
            <w:vAlign w:val="center"/>
          </w:tcPr>
          <w:p w:rsidR="0089508C" w:rsidRPr="00B3662F" w:rsidRDefault="00B25AD2" w:rsidP="0089508C">
            <w:pPr>
              <w:autoSpaceDN w:val="0"/>
              <w:adjustRightInd w:val="0"/>
              <w:jc w:val="center"/>
              <w:textAlignment w:val="center"/>
              <w:rPr>
                <w:sz w:val="19"/>
                <w:szCs w:val="19"/>
              </w:rPr>
            </w:pPr>
            <w:r w:rsidRPr="00B3662F">
              <w:rPr>
                <w:sz w:val="19"/>
                <w:szCs w:val="19"/>
                <w:lang w:val="uk"/>
              </w:rPr>
              <w:t>Режим акумулятора</w:t>
            </w:r>
          </w:p>
        </w:tc>
        <w:tc>
          <w:tcPr>
            <w:tcW w:w="8451" w:type="dxa"/>
            <w:gridSpan w:val="14"/>
            <w:tcBorders>
              <w:top w:val="single" w:sz="4" w:space="0" w:color="auto"/>
              <w:left w:val="single" w:sz="4" w:space="0" w:color="000000"/>
              <w:bottom w:val="single" w:sz="4" w:space="0" w:color="000000"/>
              <w:right w:val="single" w:sz="4" w:space="0" w:color="000000"/>
            </w:tcBorders>
            <w:vAlign w:val="center"/>
          </w:tcPr>
          <w:p w:rsidR="0089508C" w:rsidRPr="00B3662F" w:rsidRDefault="00B25AD2" w:rsidP="0089508C">
            <w:pPr>
              <w:autoSpaceDN w:val="0"/>
              <w:adjustRightInd w:val="0"/>
              <w:ind w:left="1217" w:hangingChars="716" w:hanging="1217"/>
              <w:jc w:val="center"/>
              <w:textAlignment w:val="center"/>
              <w:rPr>
                <w:sz w:val="17"/>
                <w:szCs w:val="17"/>
              </w:rPr>
            </w:pPr>
            <w:r w:rsidRPr="00B3662F">
              <w:rPr>
                <w:sz w:val="17"/>
                <w:szCs w:val="17"/>
                <w:lang w:val="uk"/>
              </w:rPr>
              <w:t>85%</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АКУМУЛЯТОР</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color w:val="000000"/>
                <w:sz w:val="20"/>
                <w:szCs w:val="20"/>
                <w:lang w:val="uk"/>
              </w:rPr>
              <w:t>Тип акумулятора</w:t>
            </w:r>
          </w:p>
        </w:tc>
        <w:tc>
          <w:tcPr>
            <w:tcW w:w="1285"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sz w:val="20"/>
              </w:rPr>
            </w:pPr>
            <w:r w:rsidRPr="00B3662F">
              <w:rPr>
                <w:sz w:val="20"/>
                <w:lang w:val="uk"/>
              </w:rPr>
              <w:t>12 В 9 А-г</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color w:val="FF0000"/>
                <w:sz w:val="20"/>
              </w:rPr>
            </w:pPr>
            <w:r w:rsidRPr="00B3662F">
              <w:rPr>
                <w:sz w:val="20"/>
                <w:lang w:val="uk"/>
              </w:rPr>
              <w:t>залежить від ємності зовнішніх акумуляторів</w:t>
            </w:r>
          </w:p>
        </w:tc>
        <w:tc>
          <w:tcPr>
            <w:tcW w:w="1580" w:type="dxa"/>
            <w:gridSpan w:val="3"/>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color w:val="FF0000"/>
                <w:sz w:val="20"/>
              </w:rPr>
            </w:pPr>
            <w:r w:rsidRPr="00B3662F">
              <w:rPr>
                <w:sz w:val="20"/>
                <w:lang w:val="uk"/>
              </w:rPr>
              <w:t>12 В 9 А-г</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color w:val="FF0000"/>
                <w:sz w:val="20"/>
              </w:rPr>
            </w:pPr>
            <w:r w:rsidRPr="00B3662F">
              <w:rPr>
                <w:sz w:val="20"/>
                <w:lang w:val="uk"/>
              </w:rPr>
              <w:t>залежить від ємності зовнішніх акумуляторів</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color w:val="FF0000"/>
                <w:sz w:val="20"/>
              </w:rPr>
            </w:pPr>
            <w:r w:rsidRPr="00B3662F">
              <w:rPr>
                <w:sz w:val="20"/>
                <w:lang w:val="uk"/>
              </w:rPr>
              <w:t>12 В 9 А-г</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jc w:val="center"/>
              <w:textAlignment w:val="center"/>
              <w:rPr>
                <w:color w:val="FF0000"/>
                <w:sz w:val="20"/>
              </w:rPr>
            </w:pPr>
            <w:r w:rsidRPr="00B3662F">
              <w:rPr>
                <w:sz w:val="20"/>
                <w:lang w:val="uk"/>
              </w:rPr>
              <w:t>залежить від ємності зовнішніх акумуляторів</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C106C3" w:rsidRPr="00B3662F" w:rsidRDefault="00B25AD2" w:rsidP="00173C24">
            <w:pPr>
              <w:autoSpaceDN w:val="0"/>
              <w:adjustRightInd w:val="0"/>
              <w:jc w:val="left"/>
              <w:textAlignment w:val="center"/>
              <w:rPr>
                <w:color w:val="000000"/>
                <w:sz w:val="20"/>
                <w:szCs w:val="20"/>
              </w:rPr>
            </w:pPr>
            <w:r w:rsidRPr="00B3662F">
              <w:rPr>
                <w:color w:val="000000"/>
                <w:sz w:val="20"/>
                <w:szCs w:val="20"/>
                <w:lang w:val="uk"/>
              </w:rPr>
              <w:t>Кількість</w:t>
            </w:r>
          </w:p>
        </w:tc>
        <w:tc>
          <w:tcPr>
            <w:tcW w:w="718" w:type="dxa"/>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C106C3">
            <w:pPr>
              <w:autoSpaceDN w:val="0"/>
              <w:adjustRightInd w:val="0"/>
              <w:jc w:val="center"/>
              <w:textAlignment w:val="center"/>
              <w:rPr>
                <w:sz w:val="20"/>
              </w:rPr>
            </w:pPr>
            <w:r w:rsidRPr="00B3662F">
              <w:rPr>
                <w:sz w:val="20"/>
                <w:lang w:val="uk"/>
              </w:rPr>
              <w:t>2</w:t>
            </w:r>
          </w:p>
        </w:tc>
        <w:tc>
          <w:tcPr>
            <w:tcW w:w="567" w:type="dxa"/>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C106C3">
            <w:pPr>
              <w:autoSpaceDN w:val="0"/>
              <w:adjustRightInd w:val="0"/>
              <w:jc w:val="center"/>
              <w:textAlignment w:val="center"/>
              <w:rPr>
                <w:sz w:val="20"/>
              </w:rPr>
            </w:pPr>
            <w:r w:rsidRPr="00B3662F">
              <w:rPr>
                <w:sz w:val="20"/>
                <w:lang w:val="uk"/>
              </w:rPr>
              <w:t>3</w:t>
            </w:r>
          </w:p>
        </w:tc>
        <w:tc>
          <w:tcPr>
            <w:tcW w:w="639" w:type="dxa"/>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AB1EEE">
            <w:pPr>
              <w:autoSpaceDN w:val="0"/>
              <w:adjustRightInd w:val="0"/>
              <w:jc w:val="center"/>
              <w:textAlignment w:val="center"/>
              <w:rPr>
                <w:sz w:val="20"/>
              </w:rPr>
            </w:pPr>
            <w:r w:rsidRPr="00B3662F">
              <w:rPr>
                <w:sz w:val="20"/>
                <w:lang w:val="uk"/>
              </w:rPr>
              <w:t>2</w:t>
            </w:r>
          </w:p>
        </w:tc>
        <w:tc>
          <w:tcPr>
            <w:tcW w:w="778" w:type="dxa"/>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AB1EEE">
            <w:pPr>
              <w:autoSpaceDN w:val="0"/>
              <w:adjustRightInd w:val="0"/>
              <w:jc w:val="center"/>
              <w:textAlignment w:val="center"/>
              <w:rPr>
                <w:sz w:val="20"/>
              </w:rPr>
            </w:pPr>
            <w:r w:rsidRPr="00B3662F">
              <w:rPr>
                <w:sz w:val="20"/>
                <w:lang w:val="uk"/>
              </w:rPr>
              <w:t>3</w:t>
            </w:r>
          </w:p>
        </w:tc>
        <w:tc>
          <w:tcPr>
            <w:tcW w:w="838" w:type="dxa"/>
            <w:gridSpan w:val="2"/>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AB1EEE">
            <w:pPr>
              <w:autoSpaceDN w:val="0"/>
              <w:adjustRightInd w:val="0"/>
              <w:jc w:val="center"/>
              <w:textAlignment w:val="center"/>
              <w:rPr>
                <w:sz w:val="20"/>
              </w:rPr>
            </w:pPr>
            <w:r w:rsidRPr="00B3662F">
              <w:rPr>
                <w:sz w:val="20"/>
                <w:lang w:val="uk"/>
              </w:rPr>
              <w:t>4</w:t>
            </w:r>
          </w:p>
        </w:tc>
        <w:tc>
          <w:tcPr>
            <w:tcW w:w="742" w:type="dxa"/>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AB1EEE">
            <w:pPr>
              <w:autoSpaceDN w:val="0"/>
              <w:adjustRightInd w:val="0"/>
              <w:jc w:val="center"/>
              <w:textAlignment w:val="center"/>
              <w:rPr>
                <w:sz w:val="20"/>
              </w:rPr>
            </w:pPr>
            <w:r w:rsidRPr="00B3662F">
              <w:rPr>
                <w:sz w:val="20"/>
                <w:lang w:val="uk"/>
              </w:rPr>
              <w:t>6</w:t>
            </w:r>
          </w:p>
        </w:tc>
        <w:tc>
          <w:tcPr>
            <w:tcW w:w="672" w:type="dxa"/>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AB1EEE">
            <w:pPr>
              <w:autoSpaceDN w:val="0"/>
              <w:adjustRightInd w:val="0"/>
              <w:jc w:val="center"/>
              <w:textAlignment w:val="center"/>
              <w:rPr>
                <w:sz w:val="20"/>
              </w:rPr>
            </w:pPr>
            <w:r w:rsidRPr="00B3662F">
              <w:rPr>
                <w:sz w:val="20"/>
                <w:lang w:val="uk"/>
              </w:rPr>
              <w:t>4</w:t>
            </w:r>
          </w:p>
        </w:tc>
        <w:tc>
          <w:tcPr>
            <w:tcW w:w="604" w:type="dxa"/>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AB1EEE">
            <w:pPr>
              <w:autoSpaceDN w:val="0"/>
              <w:adjustRightInd w:val="0"/>
              <w:jc w:val="center"/>
              <w:textAlignment w:val="center"/>
              <w:rPr>
                <w:sz w:val="20"/>
              </w:rPr>
            </w:pPr>
            <w:r w:rsidRPr="00B3662F">
              <w:rPr>
                <w:sz w:val="20"/>
                <w:lang w:val="uk"/>
              </w:rPr>
              <w:t>6</w:t>
            </w:r>
          </w:p>
        </w:tc>
        <w:tc>
          <w:tcPr>
            <w:tcW w:w="850" w:type="dxa"/>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AB1EEE">
            <w:pPr>
              <w:autoSpaceDN w:val="0"/>
              <w:adjustRightInd w:val="0"/>
              <w:jc w:val="center"/>
              <w:textAlignment w:val="center"/>
              <w:rPr>
                <w:sz w:val="20"/>
              </w:rPr>
            </w:pPr>
            <w:r w:rsidRPr="00B3662F">
              <w:rPr>
                <w:sz w:val="20"/>
                <w:lang w:val="uk"/>
              </w:rPr>
              <w:t>6</w:t>
            </w:r>
          </w:p>
        </w:tc>
        <w:tc>
          <w:tcPr>
            <w:tcW w:w="709" w:type="dxa"/>
            <w:gridSpan w:val="2"/>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AB1EEE">
            <w:pPr>
              <w:autoSpaceDN w:val="0"/>
              <w:adjustRightInd w:val="0"/>
              <w:jc w:val="center"/>
              <w:textAlignment w:val="center"/>
              <w:rPr>
                <w:sz w:val="20"/>
              </w:rPr>
            </w:pPr>
            <w:r w:rsidRPr="00B3662F">
              <w:rPr>
                <w:sz w:val="20"/>
                <w:lang w:val="uk"/>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C106C3" w:rsidRPr="00B3662F" w:rsidRDefault="00B25AD2" w:rsidP="00AB1EEE">
            <w:pPr>
              <w:autoSpaceDN w:val="0"/>
              <w:adjustRightInd w:val="0"/>
              <w:jc w:val="center"/>
              <w:textAlignment w:val="center"/>
              <w:rPr>
                <w:sz w:val="20"/>
              </w:rPr>
            </w:pPr>
            <w:r w:rsidRPr="00B3662F">
              <w:rPr>
                <w:sz w:val="20"/>
                <w:lang w:val="uk"/>
              </w:rPr>
              <w:t>6</w:t>
            </w:r>
          </w:p>
        </w:tc>
        <w:tc>
          <w:tcPr>
            <w:tcW w:w="625" w:type="dxa"/>
            <w:tcBorders>
              <w:top w:val="single" w:sz="4" w:space="0" w:color="000000"/>
              <w:left w:val="single" w:sz="4" w:space="0" w:color="auto"/>
              <w:bottom w:val="single" w:sz="4" w:space="0" w:color="000000"/>
              <w:right w:val="single" w:sz="4" w:space="0" w:color="000000"/>
            </w:tcBorders>
            <w:vAlign w:val="center"/>
          </w:tcPr>
          <w:p w:rsidR="00C106C3" w:rsidRPr="00B3662F" w:rsidRDefault="00B25AD2" w:rsidP="00AB1EEE">
            <w:pPr>
              <w:autoSpaceDN w:val="0"/>
              <w:adjustRightInd w:val="0"/>
              <w:jc w:val="center"/>
              <w:textAlignment w:val="center"/>
              <w:rPr>
                <w:sz w:val="20"/>
              </w:rPr>
            </w:pPr>
            <w:r w:rsidRPr="00B3662F">
              <w:rPr>
                <w:sz w:val="20"/>
                <w:lang w:val="uk"/>
              </w:rPr>
              <w:t>8</w:t>
            </w:r>
          </w:p>
        </w:tc>
      </w:tr>
      <w:tr w:rsidR="002A6674" w:rsidRPr="00F6444E" w:rsidTr="001C3795">
        <w:trPr>
          <w:trHeight w:val="339"/>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Час забезпечення резервного живлення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lang w:val="ru-RU"/>
              </w:rPr>
            </w:pPr>
            <w:r w:rsidRPr="00B3662F">
              <w:rPr>
                <w:sz w:val="20"/>
                <w:lang w:val="uk"/>
              </w:rPr>
              <w:t>Тривалість роботи блоку залежить від ємності зовнішніх акумуляторів</w:t>
            </w:r>
          </w:p>
        </w:tc>
      </w:tr>
      <w:tr w:rsidR="002A6674" w:rsidRPr="00F6444E"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lang w:val="ru-RU"/>
              </w:rPr>
            </w:pPr>
            <w:r w:rsidRPr="00B3662F">
              <w:rPr>
                <w:kern w:val="0"/>
                <w:lang w:val="uk"/>
              </w:rPr>
              <w:t>Типовий час перезарядження (стандартна модель)</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pStyle w:val="Default"/>
              <w:jc w:val="center"/>
              <w:rPr>
                <w:rFonts w:ascii="Times New Roman" w:cs="Times New Roman"/>
                <w:color w:val="auto"/>
                <w:sz w:val="21"/>
                <w:lang w:val="es-MX"/>
              </w:rPr>
            </w:pPr>
            <w:r w:rsidRPr="00B3662F">
              <w:rPr>
                <w:rFonts w:ascii="Times New Roman" w:cs="Times New Roman"/>
                <w:color w:val="auto"/>
                <w:sz w:val="21"/>
                <w:lang w:val="uk"/>
              </w:rPr>
              <w:t>4 години відновлення до 90% ємності (зазвичай)</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102B27" w:rsidRPr="00B3662F" w:rsidRDefault="00B25AD2" w:rsidP="00173C24">
            <w:pPr>
              <w:autoSpaceDN w:val="0"/>
              <w:adjustRightInd w:val="0"/>
              <w:jc w:val="left"/>
              <w:textAlignment w:val="center"/>
              <w:rPr>
                <w:kern w:val="0"/>
              </w:rPr>
            </w:pPr>
            <w:r w:rsidRPr="00B3662F">
              <w:rPr>
                <w:kern w:val="0"/>
                <w:lang w:val="uk"/>
              </w:rPr>
              <w:t>Зарядна напруга</w:t>
            </w:r>
          </w:p>
        </w:tc>
        <w:tc>
          <w:tcPr>
            <w:tcW w:w="718"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27,4 В постійного струму ± 1%</w:t>
            </w:r>
          </w:p>
        </w:tc>
        <w:tc>
          <w:tcPr>
            <w:tcW w:w="567" w:type="dxa"/>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624D4A">
            <w:pPr>
              <w:autoSpaceDN w:val="0"/>
              <w:adjustRightInd w:val="0"/>
              <w:ind w:leftChars="-51" w:left="-107" w:rightChars="-51" w:right="-107"/>
              <w:jc w:val="center"/>
              <w:textAlignment w:val="center"/>
              <w:rPr>
                <w:kern w:val="0"/>
                <w:sz w:val="17"/>
                <w:szCs w:val="17"/>
              </w:rPr>
            </w:pPr>
            <w:r w:rsidRPr="00B3662F">
              <w:rPr>
                <w:kern w:val="0"/>
                <w:sz w:val="17"/>
                <w:szCs w:val="17"/>
                <w:lang w:val="uk"/>
              </w:rPr>
              <w:t>41,0 В постійного струму ± 1%</w:t>
            </w:r>
          </w:p>
        </w:tc>
        <w:tc>
          <w:tcPr>
            <w:tcW w:w="639"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EA6E2D">
            <w:pPr>
              <w:autoSpaceDN w:val="0"/>
              <w:adjustRightInd w:val="0"/>
              <w:jc w:val="center"/>
              <w:textAlignment w:val="center"/>
              <w:rPr>
                <w:kern w:val="0"/>
                <w:sz w:val="17"/>
                <w:szCs w:val="17"/>
              </w:rPr>
            </w:pPr>
            <w:r w:rsidRPr="00B3662F">
              <w:rPr>
                <w:kern w:val="0"/>
                <w:sz w:val="17"/>
                <w:szCs w:val="17"/>
                <w:lang w:val="uk"/>
              </w:rPr>
              <w:t>27,4 В постійного струму ± 1%</w:t>
            </w:r>
          </w:p>
        </w:tc>
        <w:tc>
          <w:tcPr>
            <w:tcW w:w="778" w:type="dxa"/>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41,0 В постійного струму ± 1%</w:t>
            </w:r>
          </w:p>
        </w:tc>
        <w:tc>
          <w:tcPr>
            <w:tcW w:w="818"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55 В постійного струму ± 1%</w:t>
            </w:r>
          </w:p>
        </w:tc>
        <w:tc>
          <w:tcPr>
            <w:tcW w:w="762" w:type="dxa"/>
            <w:gridSpan w:val="2"/>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672"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557 В постійного струму ± 1%</w:t>
            </w:r>
          </w:p>
        </w:tc>
        <w:tc>
          <w:tcPr>
            <w:tcW w:w="604" w:type="dxa"/>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850"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709" w:type="dxa"/>
            <w:gridSpan w:val="2"/>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110 В постійного струму ± 1%</w:t>
            </w:r>
          </w:p>
        </w:tc>
        <w:tc>
          <w:tcPr>
            <w:tcW w:w="709" w:type="dxa"/>
            <w:tcBorders>
              <w:top w:val="single" w:sz="4" w:space="0" w:color="000000"/>
              <w:left w:val="single" w:sz="4" w:space="0" w:color="000000"/>
              <w:bottom w:val="single" w:sz="4" w:space="0" w:color="000000"/>
              <w:right w:val="single" w:sz="4" w:space="0" w:color="auto"/>
            </w:tcBorders>
            <w:vAlign w:val="center"/>
          </w:tcPr>
          <w:p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625" w:type="dxa"/>
            <w:tcBorders>
              <w:top w:val="single" w:sz="4" w:space="0" w:color="000000"/>
              <w:left w:val="single" w:sz="4" w:space="0" w:color="auto"/>
              <w:bottom w:val="single" w:sz="4" w:space="0" w:color="000000"/>
              <w:right w:val="single" w:sz="4" w:space="0" w:color="000000"/>
            </w:tcBorders>
            <w:vAlign w:val="center"/>
          </w:tcPr>
          <w:p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110 В постійного струму ± 1%</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color w:val="000000"/>
                <w:sz w:val="20"/>
                <w:szCs w:val="20"/>
                <w:lang w:val="uk"/>
              </w:rPr>
              <w:t xml:space="preserve">Зарядний струм </w:t>
            </w:r>
          </w:p>
        </w:tc>
        <w:tc>
          <w:tcPr>
            <w:tcW w:w="1285"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1 A</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464FE2">
            <w:pPr>
              <w:autoSpaceDN w:val="0"/>
              <w:adjustRightInd w:val="0"/>
              <w:spacing w:line="240" w:lineRule="exact"/>
              <w:jc w:val="center"/>
              <w:textAlignment w:val="center"/>
              <w:rPr>
                <w:sz w:val="20"/>
              </w:rPr>
            </w:pPr>
            <w:r w:rsidRPr="00B3662F">
              <w:rPr>
                <w:sz w:val="20"/>
                <w:lang w:val="uk"/>
              </w:rPr>
              <w:t>6 A/12 A</w:t>
            </w:r>
          </w:p>
        </w:tc>
        <w:tc>
          <w:tcPr>
            <w:tcW w:w="1580" w:type="dxa"/>
            <w:gridSpan w:val="3"/>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1 A</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89508C">
            <w:pPr>
              <w:autoSpaceDN w:val="0"/>
              <w:adjustRightInd w:val="0"/>
              <w:spacing w:line="240" w:lineRule="exact"/>
              <w:jc w:val="center"/>
              <w:textAlignment w:val="center"/>
              <w:rPr>
                <w:sz w:val="20"/>
              </w:rPr>
            </w:pPr>
            <w:bookmarkStart w:id="73" w:name="OLE_LINK5"/>
            <w:bookmarkStart w:id="74" w:name="OLE_LINK6"/>
            <w:r w:rsidRPr="00B3662F">
              <w:rPr>
                <w:sz w:val="20"/>
                <w:lang w:val="uk"/>
              </w:rPr>
              <w:t xml:space="preserve">6 A/12 A </w:t>
            </w:r>
            <w:bookmarkEnd w:id="73"/>
            <w:bookmarkEnd w:id="74"/>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1 A</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89508C">
            <w:pPr>
              <w:autoSpaceDN w:val="0"/>
              <w:adjustRightInd w:val="0"/>
              <w:spacing w:line="240" w:lineRule="exact"/>
              <w:jc w:val="center"/>
              <w:textAlignment w:val="center"/>
              <w:rPr>
                <w:sz w:val="20"/>
              </w:rPr>
            </w:pPr>
            <w:r w:rsidRPr="00B3662F">
              <w:rPr>
                <w:sz w:val="20"/>
                <w:lang w:val="uk"/>
              </w:rPr>
              <w:t xml:space="preserve">6 A/12 A  </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ВЛАСТИВОСТІ СИСТЕМИ</w:t>
            </w:r>
          </w:p>
        </w:tc>
      </w:tr>
      <w:tr w:rsidR="002A6674" w:rsidRPr="00F6444E" w:rsidTr="001C3795">
        <w:trPr>
          <w:trHeight w:val="510"/>
          <w:jc w:val="center"/>
        </w:trPr>
        <w:tc>
          <w:tcPr>
            <w:tcW w:w="1343" w:type="dxa"/>
            <w:gridSpan w:val="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color w:val="000000"/>
                <w:sz w:val="20"/>
                <w:szCs w:val="20"/>
              </w:rPr>
            </w:pPr>
            <w:r w:rsidRPr="00B3662F">
              <w:rPr>
                <w:color w:val="000000"/>
                <w:sz w:val="20"/>
                <w:szCs w:val="20"/>
                <w:lang w:val="uk"/>
              </w:rPr>
              <w:t>Перевантаження</w:t>
            </w:r>
          </w:p>
          <w:p w:rsidR="00604749" w:rsidRPr="00B3662F" w:rsidRDefault="00B25AD2" w:rsidP="00177D9F">
            <w:pPr>
              <w:autoSpaceDN w:val="0"/>
              <w:adjustRightInd w:val="0"/>
              <w:jc w:val="left"/>
              <w:textAlignment w:val="center"/>
              <w:rPr>
                <w:sz w:val="20"/>
              </w:rPr>
            </w:pPr>
            <w:r w:rsidRPr="00B3662F">
              <w:rPr>
                <w:color w:val="000000"/>
                <w:sz w:val="20"/>
                <w:szCs w:val="20"/>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7A1B71">
            <w:pPr>
              <w:autoSpaceDN w:val="0"/>
              <w:adjustRightInd w:val="0"/>
              <w:jc w:val="center"/>
              <w:textAlignment w:val="center"/>
              <w:rPr>
                <w:sz w:val="20"/>
              </w:rPr>
            </w:pPr>
            <w:r w:rsidRPr="00B3662F">
              <w:rPr>
                <w:sz w:val="20"/>
                <w:lang w:val="uk"/>
              </w:rPr>
              <w:t>Лінійний режим</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lang w:val="ru-RU"/>
              </w:rPr>
            </w:pPr>
            <w:bookmarkStart w:id="75" w:name="OLE_LINK1"/>
            <w:bookmarkStart w:id="76" w:name="OLE_LINK2"/>
            <w:r w:rsidRPr="00B3662F">
              <w:rPr>
                <w:sz w:val="20"/>
                <w:lang w:val="uk"/>
              </w:rPr>
              <w:t>105%~ 125%: перехід ДБЖ на байпас через 1 хвилину, коли мережа працює нормально</w:t>
            </w:r>
          </w:p>
          <w:p w:rsidR="00604749" w:rsidRPr="00B3662F" w:rsidRDefault="00B25AD2" w:rsidP="001C29DC">
            <w:pPr>
              <w:autoSpaceDN w:val="0"/>
              <w:adjustRightInd w:val="0"/>
              <w:jc w:val="center"/>
              <w:textAlignment w:val="center"/>
              <w:rPr>
                <w:sz w:val="20"/>
                <w:lang w:val="ru-RU"/>
              </w:rPr>
            </w:pPr>
            <w:r w:rsidRPr="00B3662F">
              <w:rPr>
                <w:sz w:val="20"/>
                <w:lang w:val="uk"/>
              </w:rPr>
              <w:t xml:space="preserve">125%~ 130%: перехід ДБЖ на байпас через 30 секунд, коли </w:t>
            </w:r>
            <w:r w:rsidR="00C75B2F">
              <w:rPr>
                <w:sz w:val="20"/>
                <w:lang w:val="uk"/>
              </w:rPr>
              <w:t xml:space="preserve">мережа </w:t>
            </w:r>
            <w:r w:rsidRPr="00B3662F">
              <w:rPr>
                <w:sz w:val="20"/>
                <w:lang w:val="uk"/>
              </w:rPr>
              <w:t>працює нормально</w:t>
            </w:r>
          </w:p>
          <w:p w:rsidR="00604749" w:rsidRPr="00B3662F" w:rsidRDefault="00B25AD2" w:rsidP="00AF0E61">
            <w:pPr>
              <w:autoSpaceDN w:val="0"/>
              <w:adjustRightInd w:val="0"/>
              <w:spacing w:afterLines="25" w:after="60"/>
              <w:jc w:val="center"/>
              <w:textAlignment w:val="center"/>
              <w:rPr>
                <w:sz w:val="20"/>
                <w:lang w:val="ru-RU"/>
              </w:rPr>
            </w:pPr>
            <w:r w:rsidRPr="00B3662F">
              <w:rPr>
                <w:sz w:val="20"/>
                <w:lang w:val="uk"/>
              </w:rPr>
              <w:t>&gt; 130%: ДБЖ переходить на байпас негайно, коли мережа працює нормально</w:t>
            </w:r>
            <w:bookmarkEnd w:id="75"/>
            <w:bookmarkEnd w:id="76"/>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Коротке замикання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Стабілізація всієї системи</w:t>
            </w:r>
          </w:p>
        </w:tc>
      </w:tr>
      <w:tr w:rsidR="002A6674" w:rsidRPr="00F6444E"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Перегрів</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lang w:val="ru-RU"/>
              </w:rPr>
            </w:pPr>
            <w:r w:rsidRPr="00B3662F">
              <w:rPr>
                <w:sz w:val="20"/>
                <w:lang w:val="uk"/>
              </w:rPr>
              <w:t>Лінійний режим: перемикання на байпас; режим резервного живлення: негайно вимкніть ДБЖ</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kern w:val="0"/>
                <w:lang w:val="uk"/>
              </w:rPr>
              <w:t>Низька напруга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Сигналізація та вимкнення</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АВЖ (додатково)</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Негайно вимкніть ДБЖ</w:t>
            </w:r>
          </w:p>
        </w:tc>
      </w:tr>
      <w:tr w:rsidR="002A6674" w:rsidRPr="00F6444E"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Звукові та візуальні сигналізації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lang w:val="ru-RU"/>
              </w:rPr>
            </w:pPr>
            <w:r w:rsidRPr="00B3662F">
              <w:rPr>
                <w:sz w:val="20"/>
                <w:lang w:val="uk"/>
              </w:rPr>
              <w:t>Лінійна відмова, низький заряд акумулятора, перевантаження, системна помилка</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bCs/>
                <w:sz w:val="20"/>
              </w:rPr>
            </w:pPr>
            <w:r w:rsidRPr="00B3662F">
              <w:rPr>
                <w:bCs/>
                <w:sz w:val="20"/>
                <w:lang w:val="uk"/>
              </w:rPr>
              <w:t>Інтерфейс зв</w:t>
            </w:r>
            <w:r w:rsidR="00414062">
              <w:rPr>
                <w:bCs/>
                <w:sz w:val="20"/>
                <w:lang w:val="uk"/>
              </w:rPr>
              <w:t>’</w:t>
            </w:r>
            <w:r w:rsidRPr="00B3662F">
              <w:rPr>
                <w:bCs/>
                <w:sz w:val="20"/>
                <w:lang w:val="uk"/>
              </w:rPr>
              <w:t>язку</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bCs/>
                <w:sz w:val="20"/>
              </w:rPr>
            </w:pPr>
            <w:r w:rsidRPr="00B3662F">
              <w:rPr>
                <w:bCs/>
                <w:sz w:val="20"/>
                <w:lang w:val="uk"/>
              </w:rPr>
              <w:t>USB (або RS232), плата простого протоколу керування мережею (додатково), плата реле (додатково)</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СЕРЕДОВИЩЕ</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AB1EEE">
            <w:pPr>
              <w:autoSpaceDN w:val="0"/>
              <w:adjustRightInd w:val="0"/>
              <w:ind w:rightChars="-51" w:right="-107"/>
              <w:jc w:val="left"/>
              <w:textAlignment w:val="center"/>
              <w:rPr>
                <w:sz w:val="20"/>
              </w:rPr>
            </w:pPr>
            <w:r w:rsidRPr="00B3662F">
              <w:rPr>
                <w:kern w:val="0"/>
                <w:lang w:val="uk"/>
              </w:rPr>
              <w:t>Робоча температура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0</w:t>
            </w:r>
            <w:r w:rsidRPr="00B3662F">
              <w:rPr>
                <w:rFonts w:ascii="Cambria Math" w:hAnsi="Cambria Math" w:cs="Cambria Math"/>
                <w:sz w:val="20"/>
                <w:lang w:val="uk"/>
              </w:rPr>
              <w:t>℃</w:t>
            </w:r>
            <w:r w:rsidRPr="00B3662F">
              <w:rPr>
                <w:sz w:val="20"/>
                <w:lang w:val="uk"/>
              </w:rPr>
              <w:t>～</w:t>
            </w:r>
            <w:r w:rsidRPr="00B3662F">
              <w:rPr>
                <w:sz w:val="20"/>
                <w:lang w:val="uk"/>
              </w:rPr>
              <w:t>40</w:t>
            </w:r>
            <w:r w:rsidRPr="00B3662F">
              <w:rPr>
                <w:rFonts w:ascii="Cambria Math" w:hAnsi="Cambria Math" w:cs="Cambria Math"/>
                <w:sz w:val="20"/>
                <w:lang w:val="uk"/>
              </w:rPr>
              <w:t>℃</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kern w:val="0"/>
                <w:lang w:val="uk"/>
              </w:rPr>
              <w:t>Температура зберігання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C75B2F" w:rsidP="001C29DC">
            <w:pPr>
              <w:autoSpaceDN w:val="0"/>
              <w:adjustRightInd w:val="0"/>
              <w:jc w:val="center"/>
              <w:textAlignment w:val="center"/>
              <w:rPr>
                <w:sz w:val="20"/>
              </w:rPr>
            </w:pPr>
            <w:r>
              <w:rPr>
                <w:sz w:val="20"/>
                <w:lang w:val="uk"/>
              </w:rPr>
              <w:t>–</w:t>
            </w:r>
            <w:r w:rsidR="00B25AD2" w:rsidRPr="00B3662F">
              <w:rPr>
                <w:sz w:val="20"/>
                <w:lang w:val="uk"/>
              </w:rPr>
              <w:t>25</w:t>
            </w:r>
            <w:r w:rsidR="00B25AD2" w:rsidRPr="00B3662F">
              <w:rPr>
                <w:rFonts w:ascii="Cambria Math" w:hAnsi="Cambria Math" w:cs="Cambria Math"/>
                <w:sz w:val="20"/>
                <w:lang w:val="uk"/>
              </w:rPr>
              <w:t>℃</w:t>
            </w:r>
            <w:r w:rsidR="00B25AD2" w:rsidRPr="00B3662F">
              <w:rPr>
                <w:sz w:val="20"/>
                <w:lang w:val="uk"/>
              </w:rPr>
              <w:t>～</w:t>
            </w:r>
            <w:r>
              <w:rPr>
                <w:rFonts w:hint="eastAsia"/>
                <w:sz w:val="20"/>
                <w:lang w:val="uk"/>
              </w:rPr>
              <w:t>+</w:t>
            </w:r>
            <w:r w:rsidR="00B25AD2" w:rsidRPr="00B3662F">
              <w:rPr>
                <w:sz w:val="20"/>
                <w:lang w:val="uk"/>
              </w:rPr>
              <w:t>55</w:t>
            </w:r>
            <w:r w:rsidR="00B25AD2" w:rsidRPr="00B3662F">
              <w:rPr>
                <w:rFonts w:ascii="Cambria Math" w:hAnsi="Cambria Math" w:cs="Cambria Math"/>
                <w:sz w:val="20"/>
                <w:lang w:val="uk"/>
              </w:rPr>
              <w:t>℃</w:t>
            </w:r>
          </w:p>
        </w:tc>
      </w:tr>
      <w:tr w:rsidR="002A6674" w:rsidRPr="00F6444E"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kern w:val="0"/>
                <w:lang w:val="uk"/>
              </w:rPr>
              <w:t>Діапазон вологості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pStyle w:val="Default"/>
              <w:jc w:val="center"/>
              <w:rPr>
                <w:rFonts w:ascii="Times New Roman" w:cs="Times New Roman"/>
                <w:sz w:val="18"/>
                <w:szCs w:val="18"/>
                <w:lang w:val="ru-RU"/>
              </w:rPr>
            </w:pPr>
            <w:r w:rsidRPr="00B3662F">
              <w:rPr>
                <w:rFonts w:ascii="Times New Roman" w:cs="Times New Roman"/>
                <w:sz w:val="18"/>
                <w:szCs w:val="18"/>
                <w:lang w:val="uk"/>
              </w:rPr>
              <w:t>20-90 % відносної вологості при 0-40 °C (без конденсації)</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Висота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33602C">
            <w:pPr>
              <w:autoSpaceDN w:val="0"/>
              <w:adjustRightInd w:val="0"/>
              <w:jc w:val="center"/>
              <w:textAlignment w:val="center"/>
              <w:rPr>
                <w:sz w:val="20"/>
              </w:rPr>
            </w:pPr>
            <w:r w:rsidRPr="00B3662F">
              <w:rPr>
                <w:sz w:val="20"/>
                <w:lang w:val="uk"/>
              </w:rPr>
              <w:t>&lt; 1500м</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73C24">
            <w:pPr>
              <w:autoSpaceDN w:val="0"/>
              <w:adjustRightInd w:val="0"/>
              <w:jc w:val="left"/>
              <w:textAlignment w:val="center"/>
              <w:rPr>
                <w:sz w:val="20"/>
              </w:rPr>
            </w:pPr>
            <w:r w:rsidRPr="00B3662F">
              <w:rPr>
                <w:sz w:val="20"/>
                <w:lang w:val="uk"/>
              </w:rPr>
              <w:t>Рівень шуму</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604749" w:rsidRPr="00B3662F" w:rsidRDefault="00B25AD2" w:rsidP="001C29DC">
            <w:pPr>
              <w:autoSpaceDN w:val="0"/>
              <w:adjustRightInd w:val="0"/>
              <w:jc w:val="center"/>
              <w:textAlignment w:val="center"/>
              <w:rPr>
                <w:sz w:val="20"/>
              </w:rPr>
            </w:pPr>
            <w:r w:rsidRPr="00B3662F">
              <w:rPr>
                <w:sz w:val="20"/>
                <w:lang w:val="uk"/>
              </w:rPr>
              <w:t>Менше 55 дБА на 1 метрі</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ФІЗИЧНІ ПАРАМЕТРИ</w:t>
            </w:r>
          </w:p>
        </w:tc>
      </w:tr>
      <w:tr w:rsidR="002A6674" w:rsidRPr="00B3662F" w:rsidTr="000637B2">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637B2" w:rsidRPr="00B3662F" w:rsidRDefault="00B25AD2" w:rsidP="000637B2">
            <w:pPr>
              <w:autoSpaceDN w:val="0"/>
              <w:adjustRightInd w:val="0"/>
              <w:jc w:val="left"/>
              <w:textAlignment w:val="center"/>
              <w:rPr>
                <w:sz w:val="20"/>
                <w:lang w:val="ru-RU"/>
              </w:rPr>
            </w:pPr>
            <w:r w:rsidRPr="00B3662F">
              <w:rPr>
                <w:kern w:val="0"/>
                <w:lang w:val="uk"/>
              </w:rPr>
              <w:t>Розмір Ш×В×Г (мм)</w:t>
            </w:r>
          </w:p>
        </w:tc>
        <w:tc>
          <w:tcPr>
            <w:tcW w:w="718" w:type="dxa"/>
            <w:tcBorders>
              <w:top w:val="single" w:sz="4" w:space="0" w:color="000000"/>
              <w:left w:val="single" w:sz="4" w:space="0" w:color="000000"/>
              <w:bottom w:val="single" w:sz="4" w:space="0" w:color="000000"/>
              <w:right w:val="single" w:sz="4" w:space="0" w:color="auto"/>
            </w:tcBorders>
            <w:vAlign w:val="center"/>
          </w:tcPr>
          <w:p w:rsidR="000637B2" w:rsidRPr="00B3662F" w:rsidRDefault="00B25AD2" w:rsidP="000637B2">
            <w:pPr>
              <w:autoSpaceDN w:val="0"/>
              <w:adjustRightInd w:val="0"/>
              <w:jc w:val="center"/>
              <w:textAlignment w:val="center"/>
              <w:rPr>
                <w:sz w:val="17"/>
                <w:szCs w:val="17"/>
              </w:rPr>
            </w:pPr>
            <w:bookmarkStart w:id="77" w:name="OLE_LINK3"/>
            <w:bookmarkStart w:id="78" w:name="OLE_LINK4"/>
            <w:r w:rsidRPr="00B3662F">
              <w:rPr>
                <w:rFonts w:eastAsia="Arial Unicode MS"/>
                <w:color w:val="000000"/>
                <w:sz w:val="17"/>
                <w:szCs w:val="17"/>
                <w:lang w:val="uk"/>
              </w:rPr>
              <w:t>144* 209* 293</w:t>
            </w:r>
            <w:bookmarkEnd w:id="77"/>
            <w:bookmarkEnd w:id="78"/>
          </w:p>
        </w:tc>
        <w:tc>
          <w:tcPr>
            <w:tcW w:w="567" w:type="dxa"/>
            <w:tcBorders>
              <w:top w:val="single" w:sz="4" w:space="0" w:color="000000"/>
              <w:left w:val="single" w:sz="4" w:space="0" w:color="000000"/>
              <w:bottom w:val="single" w:sz="4" w:space="0" w:color="000000"/>
              <w:right w:val="single" w:sz="4" w:space="0" w:color="auto"/>
            </w:tcBorders>
            <w:vAlign w:val="center"/>
          </w:tcPr>
          <w:p w:rsidR="000637B2" w:rsidRPr="00B3662F" w:rsidRDefault="00B25AD2" w:rsidP="000637B2">
            <w:pPr>
              <w:autoSpaceDN w:val="0"/>
              <w:adjustRightInd w:val="0"/>
              <w:jc w:val="center"/>
              <w:textAlignment w:val="center"/>
              <w:rPr>
                <w:sz w:val="17"/>
                <w:szCs w:val="17"/>
              </w:rPr>
            </w:pPr>
            <w:r w:rsidRPr="00B3662F">
              <w:rPr>
                <w:rFonts w:eastAsia="Arial Unicode MS"/>
                <w:color w:val="000000"/>
                <w:sz w:val="17"/>
                <w:szCs w:val="17"/>
                <w:lang w:val="uk"/>
              </w:rPr>
              <w:t>144*209*399</w:t>
            </w:r>
          </w:p>
        </w:tc>
        <w:tc>
          <w:tcPr>
            <w:tcW w:w="1417" w:type="dxa"/>
            <w:gridSpan w:val="2"/>
            <w:tcBorders>
              <w:top w:val="single" w:sz="4" w:space="0" w:color="000000"/>
              <w:left w:val="single" w:sz="4" w:space="0" w:color="auto"/>
              <w:bottom w:val="single" w:sz="4" w:space="0" w:color="000000"/>
              <w:right w:val="single" w:sz="4" w:space="0" w:color="000000"/>
            </w:tcBorders>
            <w:vAlign w:val="center"/>
          </w:tcPr>
          <w:p w:rsidR="000637B2" w:rsidRPr="00B3662F" w:rsidRDefault="00B25AD2" w:rsidP="000637B2">
            <w:pPr>
              <w:autoSpaceDN w:val="0"/>
              <w:adjustRightInd w:val="0"/>
              <w:jc w:val="center"/>
              <w:textAlignment w:val="center"/>
              <w:rPr>
                <w:sz w:val="17"/>
                <w:szCs w:val="17"/>
              </w:rPr>
            </w:pPr>
            <w:r w:rsidRPr="00B3662F">
              <w:rPr>
                <w:rFonts w:eastAsia="Arial Unicode MS"/>
                <w:color w:val="000000"/>
                <w:sz w:val="17"/>
                <w:szCs w:val="17"/>
                <w:lang w:val="uk"/>
              </w:rPr>
              <w:t>144* 209* 293</w:t>
            </w:r>
          </w:p>
        </w:tc>
        <w:tc>
          <w:tcPr>
            <w:tcW w:w="5749" w:type="dxa"/>
            <w:gridSpan w:val="10"/>
            <w:tcBorders>
              <w:top w:val="single" w:sz="4" w:space="0" w:color="000000"/>
              <w:left w:val="single" w:sz="4" w:space="0" w:color="000000"/>
              <w:bottom w:val="single" w:sz="4" w:space="0" w:color="000000"/>
              <w:right w:val="single" w:sz="4" w:space="0" w:color="000000"/>
            </w:tcBorders>
            <w:vAlign w:val="center"/>
          </w:tcPr>
          <w:p w:rsidR="000637B2" w:rsidRPr="00B3662F" w:rsidRDefault="00B25AD2" w:rsidP="000637B2">
            <w:pPr>
              <w:autoSpaceDN w:val="0"/>
              <w:adjustRightInd w:val="0"/>
              <w:ind w:leftChars="-21" w:left="-44" w:rightChars="-30" w:right="-63"/>
              <w:jc w:val="center"/>
              <w:textAlignment w:val="center"/>
              <w:rPr>
                <w:sz w:val="17"/>
                <w:szCs w:val="17"/>
              </w:rPr>
            </w:pPr>
            <w:r w:rsidRPr="00B3662F">
              <w:rPr>
                <w:rFonts w:eastAsia="Arial Unicode MS"/>
                <w:color w:val="000000"/>
                <w:sz w:val="17"/>
                <w:szCs w:val="17"/>
                <w:lang w:val="uk"/>
              </w:rPr>
              <w:t>191* 337* 460</w:t>
            </w:r>
          </w:p>
        </w:tc>
      </w:tr>
      <w:tr w:rsidR="002A6674" w:rsidRPr="00B3662F" w:rsidTr="00665726">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DB5004" w:rsidRPr="00B3662F" w:rsidRDefault="00B25AD2" w:rsidP="000637B2">
            <w:pPr>
              <w:autoSpaceDN w:val="0"/>
              <w:adjustRightInd w:val="0"/>
              <w:jc w:val="left"/>
              <w:textAlignment w:val="center"/>
              <w:rPr>
                <w:sz w:val="20"/>
              </w:rPr>
            </w:pPr>
            <w:r w:rsidRPr="00B3662F">
              <w:rPr>
                <w:sz w:val="20"/>
                <w:lang w:val="uk"/>
              </w:rPr>
              <w:t>Вага нетто (кг)</w:t>
            </w:r>
          </w:p>
        </w:tc>
        <w:tc>
          <w:tcPr>
            <w:tcW w:w="718" w:type="dxa"/>
            <w:tcBorders>
              <w:top w:val="single" w:sz="4" w:space="0" w:color="000000"/>
              <w:left w:val="single" w:sz="4" w:space="0" w:color="000000"/>
              <w:bottom w:val="single" w:sz="4" w:space="0" w:color="000000"/>
              <w:right w:val="single" w:sz="4" w:space="0" w:color="auto"/>
            </w:tcBorders>
            <w:vAlign w:val="center"/>
          </w:tcPr>
          <w:p w:rsidR="00DB5004" w:rsidRPr="00B3662F" w:rsidRDefault="00B25AD2" w:rsidP="000637B2">
            <w:pPr>
              <w:jc w:val="center"/>
              <w:rPr>
                <w:color w:val="000000"/>
                <w:sz w:val="17"/>
                <w:szCs w:val="17"/>
              </w:rPr>
            </w:pPr>
            <w:r w:rsidRPr="00B3662F">
              <w:rPr>
                <w:color w:val="000000"/>
                <w:sz w:val="17"/>
                <w:szCs w:val="17"/>
                <w:lang w:val="uk"/>
              </w:rPr>
              <w:t>9,3</w:t>
            </w:r>
          </w:p>
        </w:tc>
        <w:tc>
          <w:tcPr>
            <w:tcW w:w="567" w:type="dxa"/>
            <w:tcBorders>
              <w:top w:val="single" w:sz="4" w:space="0" w:color="000000"/>
              <w:left w:val="single" w:sz="4" w:space="0" w:color="auto"/>
              <w:bottom w:val="single" w:sz="4" w:space="0" w:color="000000"/>
              <w:right w:val="single" w:sz="4" w:space="0" w:color="000000"/>
            </w:tcBorders>
            <w:vAlign w:val="center"/>
          </w:tcPr>
          <w:p w:rsidR="00DB5004" w:rsidRPr="00B3662F" w:rsidRDefault="00B25AD2" w:rsidP="000637B2">
            <w:pPr>
              <w:jc w:val="center"/>
              <w:rPr>
                <w:color w:val="000000"/>
                <w:sz w:val="17"/>
                <w:szCs w:val="17"/>
              </w:rPr>
            </w:pPr>
            <w:r w:rsidRPr="00B3662F">
              <w:rPr>
                <w:color w:val="000000"/>
                <w:sz w:val="17"/>
                <w:szCs w:val="17"/>
                <w:lang w:val="uk"/>
              </w:rPr>
              <w:t>14,4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DB5004" w:rsidRPr="00B3662F" w:rsidRDefault="00B25AD2" w:rsidP="000637B2">
            <w:pPr>
              <w:autoSpaceDN w:val="0"/>
              <w:adjustRightInd w:val="0"/>
              <w:jc w:val="center"/>
              <w:textAlignment w:val="center"/>
              <w:rPr>
                <w:sz w:val="17"/>
                <w:szCs w:val="17"/>
              </w:rPr>
            </w:pPr>
            <w:r w:rsidRPr="00B3662F">
              <w:rPr>
                <w:sz w:val="17"/>
                <w:szCs w:val="17"/>
                <w:lang w:val="uk"/>
              </w:rPr>
              <w:t>4.1</w:t>
            </w:r>
          </w:p>
        </w:tc>
        <w:tc>
          <w:tcPr>
            <w:tcW w:w="818" w:type="dxa"/>
            <w:tcBorders>
              <w:top w:val="single" w:sz="4" w:space="0" w:color="000000"/>
              <w:left w:val="single" w:sz="4" w:space="0" w:color="000000"/>
              <w:bottom w:val="single" w:sz="4" w:space="0" w:color="000000"/>
              <w:right w:val="single" w:sz="4" w:space="0" w:color="auto"/>
            </w:tcBorders>
            <w:vAlign w:val="center"/>
          </w:tcPr>
          <w:p w:rsidR="00DB5004" w:rsidRPr="00B3662F" w:rsidRDefault="00B25AD2" w:rsidP="000637B2">
            <w:pPr>
              <w:autoSpaceDN w:val="0"/>
              <w:adjustRightInd w:val="0"/>
              <w:jc w:val="center"/>
              <w:textAlignment w:val="center"/>
              <w:rPr>
                <w:sz w:val="17"/>
                <w:szCs w:val="17"/>
              </w:rPr>
            </w:pPr>
            <w:r w:rsidRPr="00B3662F">
              <w:rPr>
                <w:sz w:val="17"/>
                <w:szCs w:val="17"/>
                <w:lang w:val="uk"/>
              </w:rPr>
              <w:t>19,5</w:t>
            </w:r>
          </w:p>
        </w:tc>
        <w:tc>
          <w:tcPr>
            <w:tcW w:w="762" w:type="dxa"/>
            <w:gridSpan w:val="2"/>
            <w:tcBorders>
              <w:top w:val="single" w:sz="4" w:space="0" w:color="000000"/>
              <w:left w:val="single" w:sz="4" w:space="0" w:color="auto"/>
              <w:bottom w:val="single" w:sz="4" w:space="0" w:color="000000"/>
              <w:right w:val="single" w:sz="4" w:space="0" w:color="000000"/>
            </w:tcBorders>
            <w:vAlign w:val="center"/>
          </w:tcPr>
          <w:p w:rsidR="00DB5004" w:rsidRPr="00B3662F" w:rsidRDefault="00B25AD2" w:rsidP="00DB5004">
            <w:pPr>
              <w:autoSpaceDN w:val="0"/>
              <w:adjustRightInd w:val="0"/>
              <w:jc w:val="center"/>
              <w:textAlignment w:val="center"/>
              <w:rPr>
                <w:sz w:val="17"/>
                <w:szCs w:val="17"/>
              </w:rPr>
            </w:pPr>
            <w:r w:rsidRPr="00B3662F">
              <w:rPr>
                <w:sz w:val="17"/>
                <w:szCs w:val="17"/>
                <w:lang w:val="uk"/>
              </w:rPr>
              <w:t>24,5</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DB5004" w:rsidRPr="00B3662F" w:rsidRDefault="00B25AD2" w:rsidP="000637B2">
            <w:pPr>
              <w:autoSpaceDN w:val="0"/>
              <w:adjustRightInd w:val="0"/>
              <w:jc w:val="center"/>
              <w:textAlignment w:val="center"/>
              <w:rPr>
                <w:sz w:val="17"/>
                <w:szCs w:val="17"/>
              </w:rPr>
            </w:pPr>
            <w:r w:rsidRPr="00B3662F">
              <w:rPr>
                <w:sz w:val="17"/>
                <w:szCs w:val="17"/>
                <w:lang w:val="uk"/>
              </w:rPr>
              <w:t>10</w:t>
            </w:r>
          </w:p>
        </w:tc>
        <w:tc>
          <w:tcPr>
            <w:tcW w:w="861" w:type="dxa"/>
            <w:gridSpan w:val="2"/>
            <w:tcBorders>
              <w:top w:val="single" w:sz="4" w:space="0" w:color="000000"/>
              <w:left w:val="single" w:sz="4" w:space="0" w:color="000000"/>
              <w:bottom w:val="single" w:sz="4" w:space="0" w:color="000000"/>
              <w:right w:val="single" w:sz="4" w:space="0" w:color="auto"/>
            </w:tcBorders>
            <w:vAlign w:val="center"/>
          </w:tcPr>
          <w:p w:rsidR="00DB5004" w:rsidRPr="00B3662F" w:rsidRDefault="00B25AD2" w:rsidP="00DB5004">
            <w:pPr>
              <w:autoSpaceDN w:val="0"/>
              <w:adjustRightInd w:val="0"/>
              <w:jc w:val="center"/>
              <w:textAlignment w:val="center"/>
              <w:rPr>
                <w:sz w:val="17"/>
                <w:szCs w:val="17"/>
              </w:rPr>
            </w:pPr>
            <w:r w:rsidRPr="00B3662F">
              <w:rPr>
                <w:sz w:val="17"/>
                <w:szCs w:val="17"/>
                <w:lang w:val="uk"/>
              </w:rPr>
              <w:t>24,5</w:t>
            </w:r>
          </w:p>
        </w:tc>
        <w:tc>
          <w:tcPr>
            <w:tcW w:w="698" w:type="dxa"/>
            <w:tcBorders>
              <w:top w:val="single" w:sz="4" w:space="0" w:color="000000"/>
              <w:left w:val="single" w:sz="4" w:space="0" w:color="auto"/>
              <w:bottom w:val="single" w:sz="4" w:space="0" w:color="000000"/>
              <w:right w:val="single" w:sz="4" w:space="0" w:color="000000"/>
            </w:tcBorders>
            <w:vAlign w:val="center"/>
          </w:tcPr>
          <w:p w:rsidR="00DB5004" w:rsidRPr="00B3662F" w:rsidRDefault="00B25AD2" w:rsidP="000637B2">
            <w:pPr>
              <w:autoSpaceDN w:val="0"/>
              <w:adjustRightInd w:val="0"/>
              <w:jc w:val="center"/>
              <w:textAlignment w:val="center"/>
              <w:rPr>
                <w:sz w:val="17"/>
                <w:szCs w:val="17"/>
              </w:rPr>
            </w:pPr>
            <w:r w:rsidRPr="00B3662F">
              <w:rPr>
                <w:sz w:val="17"/>
                <w:szCs w:val="17"/>
                <w:lang w:val="uk"/>
              </w:rPr>
              <w:t>32,8</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rsidR="00DB5004" w:rsidRPr="00B3662F" w:rsidRDefault="00B25AD2" w:rsidP="000637B2">
            <w:pPr>
              <w:autoSpaceDN w:val="0"/>
              <w:adjustRightInd w:val="0"/>
              <w:jc w:val="center"/>
              <w:textAlignment w:val="center"/>
              <w:rPr>
                <w:sz w:val="17"/>
                <w:szCs w:val="17"/>
              </w:rPr>
            </w:pPr>
            <w:r w:rsidRPr="00B3662F">
              <w:rPr>
                <w:sz w:val="17"/>
                <w:szCs w:val="17"/>
                <w:lang w:val="uk"/>
              </w:rPr>
              <w:t>10</w:t>
            </w:r>
          </w:p>
        </w:tc>
      </w:tr>
      <w:tr w:rsidR="002A6674" w:rsidRPr="00B3662F"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rsidR="000637B2" w:rsidRPr="00B3662F" w:rsidRDefault="00B25AD2" w:rsidP="000637B2">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СТАНДАРТИ</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637B2" w:rsidRPr="00B3662F" w:rsidRDefault="00B25AD2" w:rsidP="000637B2">
            <w:pPr>
              <w:autoSpaceDN w:val="0"/>
              <w:adjustRightInd w:val="0"/>
              <w:jc w:val="left"/>
              <w:textAlignment w:val="center"/>
              <w:rPr>
                <w:bCs/>
                <w:sz w:val="20"/>
              </w:rPr>
            </w:pPr>
            <w:r w:rsidRPr="00B3662F">
              <w:rPr>
                <w:bCs/>
                <w:sz w:val="20"/>
                <w:lang w:val="uk"/>
              </w:rPr>
              <w:t xml:space="preserve">Безпека </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637B2" w:rsidRPr="00B3662F" w:rsidRDefault="00B25AD2" w:rsidP="000637B2">
            <w:pPr>
              <w:autoSpaceDN w:val="0"/>
              <w:adjustRightInd w:val="0"/>
              <w:jc w:val="center"/>
              <w:textAlignment w:val="center"/>
              <w:rPr>
                <w:kern w:val="0"/>
                <w:sz w:val="20"/>
                <w:szCs w:val="20"/>
              </w:rPr>
            </w:pPr>
            <w:r w:rsidRPr="00B3662F">
              <w:rPr>
                <w:kern w:val="0"/>
                <w:sz w:val="20"/>
                <w:szCs w:val="20"/>
                <w:lang w:val="uk"/>
              </w:rPr>
              <w:t>IEC/EN62040-1, IEC/EN60950-1</w:t>
            </w:r>
          </w:p>
        </w:tc>
      </w:tr>
      <w:tr w:rsidR="002A6674" w:rsidRPr="00B3662F"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rsidR="000637B2" w:rsidRPr="00B3662F" w:rsidRDefault="00B25AD2" w:rsidP="000637B2">
            <w:pPr>
              <w:autoSpaceDN w:val="0"/>
              <w:adjustRightInd w:val="0"/>
              <w:jc w:val="left"/>
              <w:textAlignment w:val="center"/>
              <w:rPr>
                <w:bCs/>
                <w:sz w:val="20"/>
              </w:rPr>
            </w:pPr>
            <w:r w:rsidRPr="00B3662F">
              <w:rPr>
                <w:bCs/>
                <w:sz w:val="20"/>
                <w:lang w:val="uk"/>
              </w:rPr>
              <w:t>Електромагнітна сумісність</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rsidR="000637B2" w:rsidRPr="00F6444E" w:rsidRDefault="00B25AD2" w:rsidP="000637B2">
            <w:pPr>
              <w:widowControl/>
              <w:adjustRightInd w:val="0"/>
              <w:spacing w:beforeLines="15" w:before="36"/>
              <w:ind w:leftChars="-686" w:left="-9" w:hangingChars="716" w:hanging="1432"/>
              <w:jc w:val="center"/>
              <w:rPr>
                <w:kern w:val="0"/>
                <w:sz w:val="20"/>
                <w:szCs w:val="20"/>
                <w:lang w:val="nl-BE"/>
              </w:rPr>
            </w:pPr>
            <w:r w:rsidRPr="00B3662F">
              <w:rPr>
                <w:kern w:val="0"/>
                <w:sz w:val="20"/>
                <w:szCs w:val="20"/>
                <w:lang w:val="uk"/>
              </w:rPr>
              <w:t>IEC/EN62040-2, IEC61000-4-2, IEC61000-4-3, IEC61000-4-4,</w:t>
            </w:r>
          </w:p>
          <w:p w:rsidR="000637B2" w:rsidRPr="00B3662F" w:rsidRDefault="00B25AD2" w:rsidP="000637B2">
            <w:pPr>
              <w:widowControl/>
              <w:adjustRightInd w:val="0"/>
              <w:spacing w:afterLines="15" w:after="36"/>
              <w:jc w:val="center"/>
              <w:rPr>
                <w:kern w:val="0"/>
                <w:sz w:val="20"/>
                <w:szCs w:val="20"/>
              </w:rPr>
            </w:pPr>
            <w:r w:rsidRPr="00B3662F">
              <w:rPr>
                <w:kern w:val="0"/>
                <w:sz w:val="20"/>
                <w:szCs w:val="20"/>
                <w:lang w:val="uk"/>
              </w:rPr>
              <w:t>IEC61000-4-5, IEC61000-4-6, IEC61000-4-8</w:t>
            </w:r>
          </w:p>
        </w:tc>
      </w:tr>
    </w:tbl>
    <w:p w:rsidR="001C29DC" w:rsidRPr="00B3662F" w:rsidRDefault="001C29DC" w:rsidP="003B1CA4">
      <w:pPr>
        <w:rPr>
          <w:sz w:val="18"/>
          <w:szCs w:val="18"/>
        </w:rPr>
      </w:pPr>
    </w:p>
    <w:p w:rsidR="003B1CA4" w:rsidRPr="00B3662F" w:rsidRDefault="00B25AD2" w:rsidP="003B1CA4">
      <w:pPr>
        <w:rPr>
          <w:sz w:val="20"/>
          <w:szCs w:val="20"/>
          <w:lang w:val="ru-RU"/>
        </w:rPr>
      </w:pPr>
      <w:r w:rsidRPr="00B3662F">
        <w:rPr>
          <w:sz w:val="20"/>
          <w:szCs w:val="20"/>
          <w:lang w:val="uk"/>
        </w:rPr>
        <w:t>* Знизьте до 80% потужності, коли вихідна напруга регулюється до 208 В змінного струму</w:t>
      </w:r>
    </w:p>
    <w:p w:rsidR="000B75AC" w:rsidRPr="00B3662F" w:rsidRDefault="00B25AD2" w:rsidP="003B1CA4">
      <w:pPr>
        <w:rPr>
          <w:rFonts w:eastAsia="Microsoft YaHei"/>
          <w:sz w:val="18"/>
          <w:szCs w:val="18"/>
          <w:lang w:val="ru-RU"/>
        </w:rPr>
      </w:pPr>
      <w:bookmarkStart w:id="79" w:name="OLE_LINK57"/>
      <w:bookmarkStart w:id="80" w:name="OLE_LINK58"/>
      <w:r w:rsidRPr="00B3662F">
        <w:rPr>
          <w:rFonts w:eastAsia="Microsoft YaHei"/>
          <w:sz w:val="18"/>
          <w:szCs w:val="18"/>
          <w:lang w:val="uk"/>
        </w:rPr>
        <w:t>**</w:t>
      </w:r>
      <w:bookmarkEnd w:id="79"/>
      <w:bookmarkEnd w:id="80"/>
      <w:r w:rsidRPr="00B3662F">
        <w:rPr>
          <w:rFonts w:eastAsia="Microsoft YaHei"/>
          <w:sz w:val="18"/>
          <w:szCs w:val="18"/>
          <w:lang w:val="uk"/>
        </w:rPr>
        <w:t xml:space="preserve"> Знизьте до 75% ємності, коли частота </w:t>
      </w:r>
      <w:r w:rsidRPr="00B3662F">
        <w:rPr>
          <w:color w:val="000000"/>
          <w:sz w:val="20"/>
          <w:szCs w:val="20"/>
          <w:lang w:val="uk"/>
        </w:rPr>
        <w:t>вхідної напруги виходить за межі діапазону (50/60</w:t>
      </w:r>
      <w:r w:rsidRPr="00B3662F">
        <w:rPr>
          <w:lang w:val="uk"/>
        </w:rPr>
        <w:t>±4Hz)</w:t>
      </w:r>
    </w:p>
    <w:p w:rsidR="009473C7" w:rsidRPr="00B3662F" w:rsidRDefault="00B25AD2" w:rsidP="009473C7">
      <w:pPr>
        <w:rPr>
          <w:sz w:val="20"/>
          <w:szCs w:val="20"/>
          <w:lang w:val="ru-RU"/>
        </w:rPr>
      </w:pPr>
      <w:r w:rsidRPr="00B3662F">
        <w:rPr>
          <w:sz w:val="20"/>
          <w:szCs w:val="20"/>
          <w:lang w:val="uk"/>
        </w:rPr>
        <w:t>*** Технічні характеристики виробу можуть бути змінені без попереднього повідомлення.</w:t>
      </w:r>
    </w:p>
    <w:sectPr w:rsidR="009473C7" w:rsidRPr="00B3662F" w:rsidSect="007E5AB8">
      <w:footerReference w:type="default" r:id="rId53"/>
      <w:pgSz w:w="11906" w:h="16838" w:code="9"/>
      <w:pgMar w:top="1089" w:right="1077" w:bottom="851" w:left="1418" w:header="851" w:footer="992" w:gutter="0"/>
      <w:pgNumType w:start="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062" w:rsidRDefault="00414062">
      <w:r>
        <w:separator/>
      </w:r>
    </w:p>
  </w:endnote>
  <w:endnote w:type="continuationSeparator" w:id="0">
    <w:p w:rsidR="00414062" w:rsidRDefault="0041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IIMP G+ Itc Eras">
    <w:altName w:val="Microsoft YaHei UI"/>
    <w:panose1 w:val="00000000000000000000"/>
    <w:charset w:val="86"/>
    <w:family w:val="swiss"/>
    <w:notTrueType/>
    <w:pitch w:val="default"/>
    <w:sig w:usb0="00000001" w:usb1="080E0000" w:usb2="00000010" w:usb3="00000000" w:csb0="00040000" w:csb1="00000000"/>
  </w:font>
  <w:font w:name="KaiTi_GB2312">
    <w:altName w:val="Malgun Gothic Semilight"/>
    <w:charset w:val="86"/>
    <w:family w:val="modern"/>
    <w:pitch w:val="fixed"/>
    <w:sig w:usb0="00000000" w:usb1="38CF7CFA" w:usb2="00000016" w:usb3="00000000" w:csb0="00040001" w:csb1="00000000"/>
  </w:font>
  <w:font w:name="Calibri">
    <w:panose1 w:val="020F0502020204030204"/>
    <w:charset w:val="CC"/>
    <w:family w:val="swiss"/>
    <w:pitch w:val="variable"/>
    <w:sig w:usb0="E0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062" w:rsidRDefault="00414062" w:rsidP="000F6AD4">
    <w:pPr>
      <w:pStyle w:val="ad"/>
      <w:jc w:val="center"/>
    </w:pPr>
    <w:r>
      <w:rPr>
        <w:rStyle w:val="a6"/>
      </w:rPr>
      <w:fldChar w:fldCharType="begin"/>
    </w:r>
    <w:r>
      <w:rPr>
        <w:rStyle w:val="a6"/>
      </w:rPr>
      <w:instrText xml:space="preserve"> PAGE </w:instrText>
    </w:r>
    <w:r>
      <w:rPr>
        <w:rStyle w:val="a6"/>
      </w:rPr>
      <w:fldChar w:fldCharType="separate"/>
    </w:r>
    <w:r w:rsidR="00F6444E">
      <w:rPr>
        <w:rStyle w:val="a6"/>
        <w:noProof/>
      </w:rPr>
      <w:t>23</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062" w:rsidRDefault="00414062">
      <w:r>
        <w:separator/>
      </w:r>
    </w:p>
  </w:footnote>
  <w:footnote w:type="continuationSeparator" w:id="0">
    <w:p w:rsidR="00414062" w:rsidRDefault="00414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E283104"/>
    <w:lvl w:ilvl="0">
      <w:start w:val="1"/>
      <w:numFmt w:val="decimal"/>
      <w:pStyle w:val="1"/>
      <w:lvlText w:val="%1"/>
      <w:lvlJc w:val="left"/>
      <w:pPr>
        <w:tabs>
          <w:tab w:val="num" w:pos="360"/>
        </w:tabs>
        <w:ind w:left="0" w:firstLine="0"/>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0"/>
        </w:tabs>
        <w:ind w:left="0" w:firstLine="0"/>
      </w:pPr>
      <w:rPr>
        <w:rFonts w:ascii="Times New Roman" w:hAnsi="Times New Roman" w:hint="default"/>
        <w:b/>
        <w:i w:val="0"/>
        <w:sz w:val="24"/>
      </w:rPr>
    </w:lvl>
    <w:lvl w:ilvl="2">
      <w:start w:val="1"/>
      <w:numFmt w:val="decimal"/>
      <w:pStyle w:val="3"/>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1CB6F84"/>
    <w:multiLevelType w:val="hybridMultilevel"/>
    <w:tmpl w:val="BD9A2FC2"/>
    <w:lvl w:ilvl="0" w:tplc="2D5A36B2">
      <w:start w:val="1"/>
      <w:numFmt w:val="decimal"/>
      <w:lvlText w:val="%1"/>
      <w:lvlJc w:val="left"/>
      <w:pPr>
        <w:tabs>
          <w:tab w:val="num" w:pos="946"/>
        </w:tabs>
        <w:ind w:left="946" w:hanging="420"/>
      </w:pPr>
      <w:rPr>
        <w:rFonts w:hint="eastAsia"/>
      </w:rPr>
    </w:lvl>
    <w:lvl w:ilvl="1" w:tplc="BFC0C8C4" w:tentative="1">
      <w:start w:val="1"/>
      <w:numFmt w:val="lowerLetter"/>
      <w:lvlText w:val="%2)"/>
      <w:lvlJc w:val="left"/>
      <w:pPr>
        <w:tabs>
          <w:tab w:val="num" w:pos="946"/>
        </w:tabs>
        <w:ind w:left="946" w:hanging="420"/>
      </w:pPr>
    </w:lvl>
    <w:lvl w:ilvl="2" w:tplc="8A7AE804" w:tentative="1">
      <w:start w:val="1"/>
      <w:numFmt w:val="lowerRoman"/>
      <w:lvlText w:val="%3."/>
      <w:lvlJc w:val="right"/>
      <w:pPr>
        <w:tabs>
          <w:tab w:val="num" w:pos="1366"/>
        </w:tabs>
        <w:ind w:left="1366" w:hanging="420"/>
      </w:pPr>
    </w:lvl>
    <w:lvl w:ilvl="3" w:tplc="6D84D31E" w:tentative="1">
      <w:start w:val="1"/>
      <w:numFmt w:val="decimal"/>
      <w:lvlText w:val="%4."/>
      <w:lvlJc w:val="left"/>
      <w:pPr>
        <w:tabs>
          <w:tab w:val="num" w:pos="1786"/>
        </w:tabs>
        <w:ind w:left="1786" w:hanging="420"/>
      </w:pPr>
    </w:lvl>
    <w:lvl w:ilvl="4" w:tplc="C64862DC" w:tentative="1">
      <w:start w:val="1"/>
      <w:numFmt w:val="lowerLetter"/>
      <w:lvlText w:val="%5)"/>
      <w:lvlJc w:val="left"/>
      <w:pPr>
        <w:tabs>
          <w:tab w:val="num" w:pos="2206"/>
        </w:tabs>
        <w:ind w:left="2206" w:hanging="420"/>
      </w:pPr>
    </w:lvl>
    <w:lvl w:ilvl="5" w:tplc="0EF2DF96" w:tentative="1">
      <w:start w:val="1"/>
      <w:numFmt w:val="lowerRoman"/>
      <w:lvlText w:val="%6."/>
      <w:lvlJc w:val="right"/>
      <w:pPr>
        <w:tabs>
          <w:tab w:val="num" w:pos="2626"/>
        </w:tabs>
        <w:ind w:left="2626" w:hanging="420"/>
      </w:pPr>
    </w:lvl>
    <w:lvl w:ilvl="6" w:tplc="1C1CA768" w:tentative="1">
      <w:start w:val="1"/>
      <w:numFmt w:val="decimal"/>
      <w:lvlText w:val="%7."/>
      <w:lvlJc w:val="left"/>
      <w:pPr>
        <w:tabs>
          <w:tab w:val="num" w:pos="3046"/>
        </w:tabs>
        <w:ind w:left="3046" w:hanging="420"/>
      </w:pPr>
    </w:lvl>
    <w:lvl w:ilvl="7" w:tplc="ABF8EEE4" w:tentative="1">
      <w:start w:val="1"/>
      <w:numFmt w:val="lowerLetter"/>
      <w:lvlText w:val="%8)"/>
      <w:lvlJc w:val="left"/>
      <w:pPr>
        <w:tabs>
          <w:tab w:val="num" w:pos="3466"/>
        </w:tabs>
        <w:ind w:left="3466" w:hanging="420"/>
      </w:pPr>
    </w:lvl>
    <w:lvl w:ilvl="8" w:tplc="50AC5E9A" w:tentative="1">
      <w:start w:val="1"/>
      <w:numFmt w:val="lowerRoman"/>
      <w:lvlText w:val="%9."/>
      <w:lvlJc w:val="right"/>
      <w:pPr>
        <w:tabs>
          <w:tab w:val="num" w:pos="3886"/>
        </w:tabs>
        <w:ind w:left="3886" w:hanging="420"/>
      </w:pPr>
    </w:lvl>
  </w:abstractNum>
  <w:abstractNum w:abstractNumId="2" w15:restartNumberingAfterBreak="0">
    <w:nsid w:val="0DA81177"/>
    <w:multiLevelType w:val="hybridMultilevel"/>
    <w:tmpl w:val="BF22EDF4"/>
    <w:lvl w:ilvl="0" w:tplc="0A34DD28">
      <w:start w:val="1"/>
      <w:numFmt w:val="decimal"/>
      <w:lvlText w:val="%1）"/>
      <w:lvlJc w:val="left"/>
      <w:pPr>
        <w:tabs>
          <w:tab w:val="num" w:pos="960"/>
        </w:tabs>
        <w:ind w:left="960" w:hanging="360"/>
      </w:pPr>
      <w:rPr>
        <w:rFonts w:hint="default"/>
      </w:rPr>
    </w:lvl>
    <w:lvl w:ilvl="1" w:tplc="C23030FA" w:tentative="1">
      <w:start w:val="1"/>
      <w:numFmt w:val="lowerLetter"/>
      <w:lvlText w:val="%2)"/>
      <w:lvlJc w:val="left"/>
      <w:pPr>
        <w:tabs>
          <w:tab w:val="num" w:pos="1440"/>
        </w:tabs>
        <w:ind w:left="1440" w:hanging="420"/>
      </w:pPr>
    </w:lvl>
    <w:lvl w:ilvl="2" w:tplc="5D8E7F56" w:tentative="1">
      <w:start w:val="1"/>
      <w:numFmt w:val="lowerRoman"/>
      <w:lvlText w:val="%3."/>
      <w:lvlJc w:val="right"/>
      <w:pPr>
        <w:tabs>
          <w:tab w:val="num" w:pos="1860"/>
        </w:tabs>
        <w:ind w:left="1860" w:hanging="420"/>
      </w:pPr>
    </w:lvl>
    <w:lvl w:ilvl="3" w:tplc="A064BF60" w:tentative="1">
      <w:start w:val="1"/>
      <w:numFmt w:val="decimal"/>
      <w:lvlText w:val="%4."/>
      <w:lvlJc w:val="left"/>
      <w:pPr>
        <w:tabs>
          <w:tab w:val="num" w:pos="2280"/>
        </w:tabs>
        <w:ind w:left="2280" w:hanging="420"/>
      </w:pPr>
    </w:lvl>
    <w:lvl w:ilvl="4" w:tplc="442A80DC" w:tentative="1">
      <w:start w:val="1"/>
      <w:numFmt w:val="lowerLetter"/>
      <w:lvlText w:val="%5)"/>
      <w:lvlJc w:val="left"/>
      <w:pPr>
        <w:tabs>
          <w:tab w:val="num" w:pos="2700"/>
        </w:tabs>
        <w:ind w:left="2700" w:hanging="420"/>
      </w:pPr>
    </w:lvl>
    <w:lvl w:ilvl="5" w:tplc="15060C12" w:tentative="1">
      <w:start w:val="1"/>
      <w:numFmt w:val="lowerRoman"/>
      <w:lvlText w:val="%6."/>
      <w:lvlJc w:val="right"/>
      <w:pPr>
        <w:tabs>
          <w:tab w:val="num" w:pos="3120"/>
        </w:tabs>
        <w:ind w:left="3120" w:hanging="420"/>
      </w:pPr>
    </w:lvl>
    <w:lvl w:ilvl="6" w:tplc="79D0B6DA" w:tentative="1">
      <w:start w:val="1"/>
      <w:numFmt w:val="decimal"/>
      <w:lvlText w:val="%7."/>
      <w:lvlJc w:val="left"/>
      <w:pPr>
        <w:tabs>
          <w:tab w:val="num" w:pos="3540"/>
        </w:tabs>
        <w:ind w:left="3540" w:hanging="420"/>
      </w:pPr>
    </w:lvl>
    <w:lvl w:ilvl="7" w:tplc="6E868650" w:tentative="1">
      <w:start w:val="1"/>
      <w:numFmt w:val="lowerLetter"/>
      <w:lvlText w:val="%8)"/>
      <w:lvlJc w:val="left"/>
      <w:pPr>
        <w:tabs>
          <w:tab w:val="num" w:pos="3960"/>
        </w:tabs>
        <w:ind w:left="3960" w:hanging="420"/>
      </w:pPr>
    </w:lvl>
    <w:lvl w:ilvl="8" w:tplc="28629FC0" w:tentative="1">
      <w:start w:val="1"/>
      <w:numFmt w:val="lowerRoman"/>
      <w:lvlText w:val="%9."/>
      <w:lvlJc w:val="right"/>
      <w:pPr>
        <w:tabs>
          <w:tab w:val="num" w:pos="4380"/>
        </w:tabs>
        <w:ind w:left="4380" w:hanging="420"/>
      </w:pPr>
    </w:lvl>
  </w:abstractNum>
  <w:abstractNum w:abstractNumId="3" w15:restartNumberingAfterBreak="0">
    <w:nsid w:val="0F12643F"/>
    <w:multiLevelType w:val="multilevel"/>
    <w:tmpl w:val="1B945C44"/>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07D503B"/>
    <w:multiLevelType w:val="hybridMultilevel"/>
    <w:tmpl w:val="033A2170"/>
    <w:lvl w:ilvl="0" w:tplc="3F725D3A">
      <w:start w:val="1"/>
      <w:numFmt w:val="decimal"/>
      <w:lvlText w:val="%1."/>
      <w:lvlJc w:val="left"/>
      <w:pPr>
        <w:ind w:left="420" w:hanging="420"/>
      </w:pPr>
      <w:rPr>
        <w:b/>
        <w:sz w:val="36"/>
        <w:szCs w:val="36"/>
      </w:rPr>
    </w:lvl>
    <w:lvl w:ilvl="1" w:tplc="015094E2">
      <w:start w:val="1"/>
      <w:numFmt w:val="lowerLetter"/>
      <w:lvlText w:val="%2)"/>
      <w:lvlJc w:val="left"/>
      <w:pPr>
        <w:ind w:left="840" w:hanging="420"/>
      </w:pPr>
    </w:lvl>
    <w:lvl w:ilvl="2" w:tplc="20A6C832">
      <w:start w:val="1"/>
      <w:numFmt w:val="lowerRoman"/>
      <w:lvlText w:val="%3."/>
      <w:lvlJc w:val="right"/>
      <w:pPr>
        <w:ind w:left="1260" w:hanging="420"/>
      </w:pPr>
    </w:lvl>
    <w:lvl w:ilvl="3" w:tplc="CDA25D3A">
      <w:start w:val="1"/>
      <w:numFmt w:val="decimal"/>
      <w:lvlText w:val="%4."/>
      <w:lvlJc w:val="left"/>
      <w:pPr>
        <w:ind w:left="1680" w:hanging="420"/>
      </w:pPr>
    </w:lvl>
    <w:lvl w:ilvl="4" w:tplc="F30813DE" w:tentative="1">
      <w:start w:val="1"/>
      <w:numFmt w:val="lowerLetter"/>
      <w:lvlText w:val="%5)"/>
      <w:lvlJc w:val="left"/>
      <w:pPr>
        <w:ind w:left="2100" w:hanging="420"/>
      </w:pPr>
    </w:lvl>
    <w:lvl w:ilvl="5" w:tplc="8BD4BCCA" w:tentative="1">
      <w:start w:val="1"/>
      <w:numFmt w:val="lowerRoman"/>
      <w:lvlText w:val="%6."/>
      <w:lvlJc w:val="right"/>
      <w:pPr>
        <w:ind w:left="2520" w:hanging="420"/>
      </w:pPr>
    </w:lvl>
    <w:lvl w:ilvl="6" w:tplc="0CB28E4E" w:tentative="1">
      <w:start w:val="1"/>
      <w:numFmt w:val="decimal"/>
      <w:lvlText w:val="%7."/>
      <w:lvlJc w:val="left"/>
      <w:pPr>
        <w:ind w:left="2940" w:hanging="420"/>
      </w:pPr>
    </w:lvl>
    <w:lvl w:ilvl="7" w:tplc="C7B2759C" w:tentative="1">
      <w:start w:val="1"/>
      <w:numFmt w:val="lowerLetter"/>
      <w:lvlText w:val="%8)"/>
      <w:lvlJc w:val="left"/>
      <w:pPr>
        <w:ind w:left="3360" w:hanging="420"/>
      </w:pPr>
    </w:lvl>
    <w:lvl w:ilvl="8" w:tplc="633EB402" w:tentative="1">
      <w:start w:val="1"/>
      <w:numFmt w:val="lowerRoman"/>
      <w:lvlText w:val="%9."/>
      <w:lvlJc w:val="right"/>
      <w:pPr>
        <w:ind w:left="3780" w:hanging="420"/>
      </w:pPr>
    </w:lvl>
  </w:abstractNum>
  <w:abstractNum w:abstractNumId="5" w15:restartNumberingAfterBreak="0">
    <w:nsid w:val="13C81093"/>
    <w:multiLevelType w:val="hybridMultilevel"/>
    <w:tmpl w:val="2B28EB3C"/>
    <w:lvl w:ilvl="0" w:tplc="401A9050">
      <w:start w:val="9"/>
      <w:numFmt w:val="decimal"/>
      <w:lvlText w:val="%1．"/>
      <w:lvlJc w:val="left"/>
      <w:pPr>
        <w:tabs>
          <w:tab w:val="num" w:pos="853"/>
        </w:tabs>
        <w:ind w:left="853" w:hanging="360"/>
      </w:pPr>
      <w:rPr>
        <w:rFonts w:eastAsia="SimSun" w:hint="default"/>
      </w:rPr>
    </w:lvl>
    <w:lvl w:ilvl="1" w:tplc="DF84770A" w:tentative="1">
      <w:start w:val="1"/>
      <w:numFmt w:val="lowerLetter"/>
      <w:lvlText w:val="%2)"/>
      <w:lvlJc w:val="left"/>
      <w:pPr>
        <w:tabs>
          <w:tab w:val="num" w:pos="1333"/>
        </w:tabs>
        <w:ind w:left="1333" w:hanging="420"/>
      </w:pPr>
    </w:lvl>
    <w:lvl w:ilvl="2" w:tplc="14A45682" w:tentative="1">
      <w:start w:val="1"/>
      <w:numFmt w:val="lowerRoman"/>
      <w:lvlText w:val="%3."/>
      <w:lvlJc w:val="right"/>
      <w:pPr>
        <w:tabs>
          <w:tab w:val="num" w:pos="1753"/>
        </w:tabs>
        <w:ind w:left="1753" w:hanging="420"/>
      </w:pPr>
    </w:lvl>
    <w:lvl w:ilvl="3" w:tplc="530ED750" w:tentative="1">
      <w:start w:val="1"/>
      <w:numFmt w:val="decimal"/>
      <w:lvlText w:val="%4."/>
      <w:lvlJc w:val="left"/>
      <w:pPr>
        <w:tabs>
          <w:tab w:val="num" w:pos="2173"/>
        </w:tabs>
        <w:ind w:left="2173" w:hanging="420"/>
      </w:pPr>
    </w:lvl>
    <w:lvl w:ilvl="4" w:tplc="8F32F03A" w:tentative="1">
      <w:start w:val="1"/>
      <w:numFmt w:val="lowerLetter"/>
      <w:lvlText w:val="%5)"/>
      <w:lvlJc w:val="left"/>
      <w:pPr>
        <w:tabs>
          <w:tab w:val="num" w:pos="2593"/>
        </w:tabs>
        <w:ind w:left="2593" w:hanging="420"/>
      </w:pPr>
    </w:lvl>
    <w:lvl w:ilvl="5" w:tplc="79E26E9E" w:tentative="1">
      <w:start w:val="1"/>
      <w:numFmt w:val="lowerRoman"/>
      <w:lvlText w:val="%6."/>
      <w:lvlJc w:val="right"/>
      <w:pPr>
        <w:tabs>
          <w:tab w:val="num" w:pos="3013"/>
        </w:tabs>
        <w:ind w:left="3013" w:hanging="420"/>
      </w:pPr>
    </w:lvl>
    <w:lvl w:ilvl="6" w:tplc="26B2C27E" w:tentative="1">
      <w:start w:val="1"/>
      <w:numFmt w:val="decimal"/>
      <w:lvlText w:val="%7."/>
      <w:lvlJc w:val="left"/>
      <w:pPr>
        <w:tabs>
          <w:tab w:val="num" w:pos="3433"/>
        </w:tabs>
        <w:ind w:left="3433" w:hanging="420"/>
      </w:pPr>
    </w:lvl>
    <w:lvl w:ilvl="7" w:tplc="CDA83AD8" w:tentative="1">
      <w:start w:val="1"/>
      <w:numFmt w:val="lowerLetter"/>
      <w:lvlText w:val="%8)"/>
      <w:lvlJc w:val="left"/>
      <w:pPr>
        <w:tabs>
          <w:tab w:val="num" w:pos="3853"/>
        </w:tabs>
        <w:ind w:left="3853" w:hanging="420"/>
      </w:pPr>
    </w:lvl>
    <w:lvl w:ilvl="8" w:tplc="F66E88E4" w:tentative="1">
      <w:start w:val="1"/>
      <w:numFmt w:val="lowerRoman"/>
      <w:lvlText w:val="%9."/>
      <w:lvlJc w:val="right"/>
      <w:pPr>
        <w:tabs>
          <w:tab w:val="num" w:pos="4273"/>
        </w:tabs>
        <w:ind w:left="4273" w:hanging="420"/>
      </w:pPr>
    </w:lvl>
  </w:abstractNum>
  <w:abstractNum w:abstractNumId="6" w15:restartNumberingAfterBreak="0">
    <w:nsid w:val="14083728"/>
    <w:multiLevelType w:val="hybridMultilevel"/>
    <w:tmpl w:val="353A4464"/>
    <w:lvl w:ilvl="0" w:tplc="254417D2">
      <w:start w:val="1"/>
      <w:numFmt w:val="decimal"/>
      <w:lvlText w:val="%1．"/>
      <w:legacy w:legacy="1" w:legacySpace="0" w:legacyIndent="283"/>
      <w:lvlJc w:val="left"/>
      <w:pPr>
        <w:ind w:left="1418" w:hanging="283"/>
      </w:pPr>
      <w:rPr>
        <w:rFonts w:ascii="Arial" w:eastAsia="SimHei" w:hAnsi="Arial" w:cs="Arial"/>
      </w:rPr>
    </w:lvl>
    <w:lvl w:ilvl="1" w:tplc="11147D26">
      <w:start w:val="1"/>
      <w:numFmt w:val="lowerLetter"/>
      <w:lvlText w:val="%2)"/>
      <w:lvlJc w:val="left"/>
      <w:pPr>
        <w:tabs>
          <w:tab w:val="num" w:pos="840"/>
        </w:tabs>
        <w:ind w:left="840" w:hanging="420"/>
      </w:pPr>
    </w:lvl>
    <w:lvl w:ilvl="2" w:tplc="9E14CE5E" w:tentative="1">
      <w:start w:val="1"/>
      <w:numFmt w:val="lowerRoman"/>
      <w:lvlText w:val="%3."/>
      <w:lvlJc w:val="right"/>
      <w:pPr>
        <w:tabs>
          <w:tab w:val="num" w:pos="1260"/>
        </w:tabs>
        <w:ind w:left="1260" w:hanging="420"/>
      </w:pPr>
    </w:lvl>
    <w:lvl w:ilvl="3" w:tplc="7EFAE46A" w:tentative="1">
      <w:start w:val="1"/>
      <w:numFmt w:val="decimal"/>
      <w:lvlText w:val="%4."/>
      <w:lvlJc w:val="left"/>
      <w:pPr>
        <w:tabs>
          <w:tab w:val="num" w:pos="1680"/>
        </w:tabs>
        <w:ind w:left="1680" w:hanging="420"/>
      </w:pPr>
    </w:lvl>
    <w:lvl w:ilvl="4" w:tplc="40B61746" w:tentative="1">
      <w:start w:val="1"/>
      <w:numFmt w:val="lowerLetter"/>
      <w:lvlText w:val="%5)"/>
      <w:lvlJc w:val="left"/>
      <w:pPr>
        <w:tabs>
          <w:tab w:val="num" w:pos="2100"/>
        </w:tabs>
        <w:ind w:left="2100" w:hanging="420"/>
      </w:pPr>
    </w:lvl>
    <w:lvl w:ilvl="5" w:tplc="4FC6EEC2" w:tentative="1">
      <w:start w:val="1"/>
      <w:numFmt w:val="lowerRoman"/>
      <w:lvlText w:val="%6."/>
      <w:lvlJc w:val="right"/>
      <w:pPr>
        <w:tabs>
          <w:tab w:val="num" w:pos="2520"/>
        </w:tabs>
        <w:ind w:left="2520" w:hanging="420"/>
      </w:pPr>
    </w:lvl>
    <w:lvl w:ilvl="6" w:tplc="52D4E94C" w:tentative="1">
      <w:start w:val="1"/>
      <w:numFmt w:val="decimal"/>
      <w:lvlText w:val="%7."/>
      <w:lvlJc w:val="left"/>
      <w:pPr>
        <w:tabs>
          <w:tab w:val="num" w:pos="2940"/>
        </w:tabs>
        <w:ind w:left="2940" w:hanging="420"/>
      </w:pPr>
    </w:lvl>
    <w:lvl w:ilvl="7" w:tplc="99C0026E" w:tentative="1">
      <w:start w:val="1"/>
      <w:numFmt w:val="lowerLetter"/>
      <w:lvlText w:val="%8)"/>
      <w:lvlJc w:val="left"/>
      <w:pPr>
        <w:tabs>
          <w:tab w:val="num" w:pos="3360"/>
        </w:tabs>
        <w:ind w:left="3360" w:hanging="420"/>
      </w:pPr>
    </w:lvl>
    <w:lvl w:ilvl="8" w:tplc="9EB06B96" w:tentative="1">
      <w:start w:val="1"/>
      <w:numFmt w:val="lowerRoman"/>
      <w:lvlText w:val="%9."/>
      <w:lvlJc w:val="right"/>
      <w:pPr>
        <w:tabs>
          <w:tab w:val="num" w:pos="3780"/>
        </w:tabs>
        <w:ind w:left="3780" w:hanging="420"/>
      </w:pPr>
    </w:lvl>
  </w:abstractNum>
  <w:abstractNum w:abstractNumId="7" w15:restartNumberingAfterBreak="0">
    <w:nsid w:val="1EC05057"/>
    <w:multiLevelType w:val="multilevel"/>
    <w:tmpl w:val="7534DA6C"/>
    <w:lvl w:ilvl="0">
      <w:start w:val="3"/>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 w15:restartNumberingAfterBreak="0">
    <w:nsid w:val="21224A5B"/>
    <w:multiLevelType w:val="hybridMultilevel"/>
    <w:tmpl w:val="0414E946"/>
    <w:lvl w:ilvl="0" w:tplc="36EED54A">
      <w:start w:val="1"/>
      <w:numFmt w:val="decimal"/>
      <w:lvlText w:val="%1."/>
      <w:lvlJc w:val="left"/>
      <w:pPr>
        <w:ind w:left="420" w:hanging="420"/>
      </w:pPr>
    </w:lvl>
    <w:lvl w:ilvl="1" w:tplc="37E49E04" w:tentative="1">
      <w:start w:val="1"/>
      <w:numFmt w:val="lowerLetter"/>
      <w:lvlText w:val="%2)"/>
      <w:lvlJc w:val="left"/>
      <w:pPr>
        <w:ind w:left="840" w:hanging="420"/>
      </w:pPr>
    </w:lvl>
    <w:lvl w:ilvl="2" w:tplc="B0D2ECAC" w:tentative="1">
      <w:start w:val="1"/>
      <w:numFmt w:val="lowerRoman"/>
      <w:lvlText w:val="%3."/>
      <w:lvlJc w:val="right"/>
      <w:pPr>
        <w:ind w:left="1260" w:hanging="420"/>
      </w:pPr>
    </w:lvl>
    <w:lvl w:ilvl="3" w:tplc="3328E28E" w:tentative="1">
      <w:start w:val="1"/>
      <w:numFmt w:val="decimal"/>
      <w:lvlText w:val="%4."/>
      <w:lvlJc w:val="left"/>
      <w:pPr>
        <w:ind w:left="1680" w:hanging="420"/>
      </w:pPr>
    </w:lvl>
    <w:lvl w:ilvl="4" w:tplc="25626B28" w:tentative="1">
      <w:start w:val="1"/>
      <w:numFmt w:val="lowerLetter"/>
      <w:lvlText w:val="%5)"/>
      <w:lvlJc w:val="left"/>
      <w:pPr>
        <w:ind w:left="2100" w:hanging="420"/>
      </w:pPr>
    </w:lvl>
    <w:lvl w:ilvl="5" w:tplc="6BE8FD88" w:tentative="1">
      <w:start w:val="1"/>
      <w:numFmt w:val="lowerRoman"/>
      <w:lvlText w:val="%6."/>
      <w:lvlJc w:val="right"/>
      <w:pPr>
        <w:ind w:left="2520" w:hanging="420"/>
      </w:pPr>
    </w:lvl>
    <w:lvl w:ilvl="6" w:tplc="128A8CB8" w:tentative="1">
      <w:start w:val="1"/>
      <w:numFmt w:val="decimal"/>
      <w:lvlText w:val="%7."/>
      <w:lvlJc w:val="left"/>
      <w:pPr>
        <w:ind w:left="2940" w:hanging="420"/>
      </w:pPr>
    </w:lvl>
    <w:lvl w:ilvl="7" w:tplc="17D6B1C4" w:tentative="1">
      <w:start w:val="1"/>
      <w:numFmt w:val="lowerLetter"/>
      <w:lvlText w:val="%8)"/>
      <w:lvlJc w:val="left"/>
      <w:pPr>
        <w:ind w:left="3360" w:hanging="420"/>
      </w:pPr>
    </w:lvl>
    <w:lvl w:ilvl="8" w:tplc="4EDA98B8" w:tentative="1">
      <w:start w:val="1"/>
      <w:numFmt w:val="lowerRoman"/>
      <w:lvlText w:val="%9."/>
      <w:lvlJc w:val="right"/>
      <w:pPr>
        <w:ind w:left="3780" w:hanging="420"/>
      </w:pPr>
    </w:lvl>
  </w:abstractNum>
  <w:abstractNum w:abstractNumId="9" w15:restartNumberingAfterBreak="0">
    <w:nsid w:val="224B617D"/>
    <w:multiLevelType w:val="multilevel"/>
    <w:tmpl w:val="1586370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2E4312C"/>
    <w:multiLevelType w:val="hybridMultilevel"/>
    <w:tmpl w:val="312243F2"/>
    <w:lvl w:ilvl="0" w:tplc="C00C4872">
      <w:start w:val="1"/>
      <w:numFmt w:val="decimal"/>
      <w:lvlText w:val="%1"/>
      <w:lvlJc w:val="left"/>
      <w:pPr>
        <w:tabs>
          <w:tab w:val="num" w:pos="946"/>
        </w:tabs>
        <w:ind w:left="946" w:hanging="420"/>
      </w:pPr>
      <w:rPr>
        <w:rFonts w:hint="eastAsia"/>
      </w:rPr>
    </w:lvl>
    <w:lvl w:ilvl="1" w:tplc="A3F0D3D0" w:tentative="1">
      <w:start w:val="1"/>
      <w:numFmt w:val="lowerLetter"/>
      <w:lvlText w:val="%2)"/>
      <w:lvlJc w:val="left"/>
      <w:pPr>
        <w:tabs>
          <w:tab w:val="num" w:pos="946"/>
        </w:tabs>
        <w:ind w:left="946" w:hanging="420"/>
      </w:pPr>
    </w:lvl>
    <w:lvl w:ilvl="2" w:tplc="8FAEAECC" w:tentative="1">
      <w:start w:val="1"/>
      <w:numFmt w:val="lowerRoman"/>
      <w:lvlText w:val="%3."/>
      <w:lvlJc w:val="right"/>
      <w:pPr>
        <w:tabs>
          <w:tab w:val="num" w:pos="1366"/>
        </w:tabs>
        <w:ind w:left="1366" w:hanging="420"/>
      </w:pPr>
    </w:lvl>
    <w:lvl w:ilvl="3" w:tplc="7228C676" w:tentative="1">
      <w:start w:val="1"/>
      <w:numFmt w:val="decimal"/>
      <w:lvlText w:val="%4."/>
      <w:lvlJc w:val="left"/>
      <w:pPr>
        <w:tabs>
          <w:tab w:val="num" w:pos="1786"/>
        </w:tabs>
        <w:ind w:left="1786" w:hanging="420"/>
      </w:pPr>
    </w:lvl>
    <w:lvl w:ilvl="4" w:tplc="27008F00" w:tentative="1">
      <w:start w:val="1"/>
      <w:numFmt w:val="lowerLetter"/>
      <w:lvlText w:val="%5)"/>
      <w:lvlJc w:val="left"/>
      <w:pPr>
        <w:tabs>
          <w:tab w:val="num" w:pos="2206"/>
        </w:tabs>
        <w:ind w:left="2206" w:hanging="420"/>
      </w:pPr>
    </w:lvl>
    <w:lvl w:ilvl="5" w:tplc="947A7A08" w:tentative="1">
      <w:start w:val="1"/>
      <w:numFmt w:val="lowerRoman"/>
      <w:lvlText w:val="%6."/>
      <w:lvlJc w:val="right"/>
      <w:pPr>
        <w:tabs>
          <w:tab w:val="num" w:pos="2626"/>
        </w:tabs>
        <w:ind w:left="2626" w:hanging="420"/>
      </w:pPr>
    </w:lvl>
    <w:lvl w:ilvl="6" w:tplc="ED6CE570" w:tentative="1">
      <w:start w:val="1"/>
      <w:numFmt w:val="decimal"/>
      <w:lvlText w:val="%7."/>
      <w:lvlJc w:val="left"/>
      <w:pPr>
        <w:tabs>
          <w:tab w:val="num" w:pos="3046"/>
        </w:tabs>
        <w:ind w:left="3046" w:hanging="420"/>
      </w:pPr>
    </w:lvl>
    <w:lvl w:ilvl="7" w:tplc="A84863BA" w:tentative="1">
      <w:start w:val="1"/>
      <w:numFmt w:val="lowerLetter"/>
      <w:lvlText w:val="%8)"/>
      <w:lvlJc w:val="left"/>
      <w:pPr>
        <w:tabs>
          <w:tab w:val="num" w:pos="3466"/>
        </w:tabs>
        <w:ind w:left="3466" w:hanging="420"/>
      </w:pPr>
    </w:lvl>
    <w:lvl w:ilvl="8" w:tplc="6ED8C05C" w:tentative="1">
      <w:start w:val="1"/>
      <w:numFmt w:val="lowerRoman"/>
      <w:lvlText w:val="%9."/>
      <w:lvlJc w:val="right"/>
      <w:pPr>
        <w:tabs>
          <w:tab w:val="num" w:pos="3886"/>
        </w:tabs>
        <w:ind w:left="3886" w:hanging="420"/>
      </w:pPr>
    </w:lvl>
  </w:abstractNum>
  <w:abstractNum w:abstractNumId="11" w15:restartNumberingAfterBreak="0">
    <w:nsid w:val="2A221C38"/>
    <w:multiLevelType w:val="hybridMultilevel"/>
    <w:tmpl w:val="0234C658"/>
    <w:lvl w:ilvl="0" w:tplc="261674AE">
      <w:start w:val="1"/>
      <w:numFmt w:val="decimal"/>
      <w:lvlText w:val="%1)"/>
      <w:lvlJc w:val="left"/>
      <w:pPr>
        <w:tabs>
          <w:tab w:val="num" w:pos="420"/>
        </w:tabs>
        <w:ind w:left="420" w:hanging="420"/>
      </w:pPr>
      <w:rPr>
        <w:rFonts w:hint="default"/>
      </w:rPr>
    </w:lvl>
    <w:lvl w:ilvl="1" w:tplc="D0E8D9E2">
      <w:start w:val="1"/>
      <w:numFmt w:val="lowerLetter"/>
      <w:lvlText w:val="%2)"/>
      <w:lvlJc w:val="left"/>
      <w:pPr>
        <w:tabs>
          <w:tab w:val="num" w:pos="840"/>
        </w:tabs>
        <w:ind w:left="840" w:hanging="420"/>
      </w:pPr>
    </w:lvl>
    <w:lvl w:ilvl="2" w:tplc="32F07BCA">
      <w:start w:val="1"/>
      <w:numFmt w:val="lowerRoman"/>
      <w:lvlText w:val="%3."/>
      <w:lvlJc w:val="right"/>
      <w:pPr>
        <w:tabs>
          <w:tab w:val="num" w:pos="1260"/>
        </w:tabs>
        <w:ind w:left="1260" w:hanging="420"/>
      </w:pPr>
    </w:lvl>
    <w:lvl w:ilvl="3" w:tplc="61F2DE86" w:tentative="1">
      <w:start w:val="1"/>
      <w:numFmt w:val="decimal"/>
      <w:lvlText w:val="%4."/>
      <w:lvlJc w:val="left"/>
      <w:pPr>
        <w:tabs>
          <w:tab w:val="num" w:pos="1680"/>
        </w:tabs>
        <w:ind w:left="1680" w:hanging="420"/>
      </w:pPr>
    </w:lvl>
    <w:lvl w:ilvl="4" w:tplc="647E8AAE" w:tentative="1">
      <w:start w:val="1"/>
      <w:numFmt w:val="lowerLetter"/>
      <w:lvlText w:val="%5)"/>
      <w:lvlJc w:val="left"/>
      <w:pPr>
        <w:tabs>
          <w:tab w:val="num" w:pos="2100"/>
        </w:tabs>
        <w:ind w:left="2100" w:hanging="420"/>
      </w:pPr>
    </w:lvl>
    <w:lvl w:ilvl="5" w:tplc="97AAFF1E" w:tentative="1">
      <w:start w:val="1"/>
      <w:numFmt w:val="lowerRoman"/>
      <w:lvlText w:val="%6."/>
      <w:lvlJc w:val="right"/>
      <w:pPr>
        <w:tabs>
          <w:tab w:val="num" w:pos="2520"/>
        </w:tabs>
        <w:ind w:left="2520" w:hanging="420"/>
      </w:pPr>
    </w:lvl>
    <w:lvl w:ilvl="6" w:tplc="D65AE2A6" w:tentative="1">
      <w:start w:val="1"/>
      <w:numFmt w:val="decimal"/>
      <w:lvlText w:val="%7."/>
      <w:lvlJc w:val="left"/>
      <w:pPr>
        <w:tabs>
          <w:tab w:val="num" w:pos="2940"/>
        </w:tabs>
        <w:ind w:left="2940" w:hanging="420"/>
      </w:pPr>
    </w:lvl>
    <w:lvl w:ilvl="7" w:tplc="9C24A7D2" w:tentative="1">
      <w:start w:val="1"/>
      <w:numFmt w:val="lowerLetter"/>
      <w:lvlText w:val="%8)"/>
      <w:lvlJc w:val="left"/>
      <w:pPr>
        <w:tabs>
          <w:tab w:val="num" w:pos="3360"/>
        </w:tabs>
        <w:ind w:left="3360" w:hanging="420"/>
      </w:pPr>
    </w:lvl>
    <w:lvl w:ilvl="8" w:tplc="C9AC7692" w:tentative="1">
      <w:start w:val="1"/>
      <w:numFmt w:val="lowerRoman"/>
      <w:lvlText w:val="%9."/>
      <w:lvlJc w:val="right"/>
      <w:pPr>
        <w:tabs>
          <w:tab w:val="num" w:pos="3780"/>
        </w:tabs>
        <w:ind w:left="3780" w:hanging="420"/>
      </w:pPr>
    </w:lvl>
  </w:abstractNum>
  <w:abstractNum w:abstractNumId="12" w15:restartNumberingAfterBreak="0">
    <w:nsid w:val="31595BEA"/>
    <w:multiLevelType w:val="multilevel"/>
    <w:tmpl w:val="EF9849E0"/>
    <w:lvl w:ilvl="0">
      <w:start w:val="4"/>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3" w15:restartNumberingAfterBreak="0">
    <w:nsid w:val="3A771A1B"/>
    <w:multiLevelType w:val="hybridMultilevel"/>
    <w:tmpl w:val="08A86A90"/>
    <w:lvl w:ilvl="0" w:tplc="A498E74A">
      <w:start w:val="1"/>
      <w:numFmt w:val="decimal"/>
      <w:lvlText w:val="(%1)"/>
      <w:lvlJc w:val="left"/>
      <w:pPr>
        <w:tabs>
          <w:tab w:val="num" w:pos="1440"/>
        </w:tabs>
        <w:ind w:left="1440" w:hanging="420"/>
      </w:pPr>
      <w:rPr>
        <w:rFonts w:hint="eastAsia"/>
      </w:rPr>
    </w:lvl>
    <w:lvl w:ilvl="1" w:tplc="A5AA040E" w:tentative="1">
      <w:start w:val="1"/>
      <w:numFmt w:val="lowerLetter"/>
      <w:lvlText w:val="%2)"/>
      <w:lvlJc w:val="left"/>
      <w:pPr>
        <w:tabs>
          <w:tab w:val="num" w:pos="840"/>
        </w:tabs>
        <w:ind w:left="840" w:hanging="420"/>
      </w:pPr>
    </w:lvl>
    <w:lvl w:ilvl="2" w:tplc="FD625BF2">
      <w:start w:val="1"/>
      <w:numFmt w:val="decimal"/>
      <w:lvlText w:val="(%3)"/>
      <w:lvlJc w:val="left"/>
      <w:pPr>
        <w:tabs>
          <w:tab w:val="num" w:pos="1260"/>
        </w:tabs>
        <w:ind w:left="1260" w:hanging="420"/>
      </w:pPr>
      <w:rPr>
        <w:rFonts w:hint="eastAsia"/>
      </w:rPr>
    </w:lvl>
    <w:lvl w:ilvl="3" w:tplc="B8AE9CE8" w:tentative="1">
      <w:start w:val="1"/>
      <w:numFmt w:val="decimal"/>
      <w:lvlText w:val="%4."/>
      <w:lvlJc w:val="left"/>
      <w:pPr>
        <w:tabs>
          <w:tab w:val="num" w:pos="1680"/>
        </w:tabs>
        <w:ind w:left="1680" w:hanging="420"/>
      </w:pPr>
    </w:lvl>
    <w:lvl w:ilvl="4" w:tplc="F5C8B29C" w:tentative="1">
      <w:start w:val="1"/>
      <w:numFmt w:val="lowerLetter"/>
      <w:lvlText w:val="%5)"/>
      <w:lvlJc w:val="left"/>
      <w:pPr>
        <w:tabs>
          <w:tab w:val="num" w:pos="2100"/>
        </w:tabs>
        <w:ind w:left="2100" w:hanging="420"/>
      </w:pPr>
    </w:lvl>
    <w:lvl w:ilvl="5" w:tplc="BDBA09F6" w:tentative="1">
      <w:start w:val="1"/>
      <w:numFmt w:val="lowerRoman"/>
      <w:lvlText w:val="%6."/>
      <w:lvlJc w:val="right"/>
      <w:pPr>
        <w:tabs>
          <w:tab w:val="num" w:pos="2520"/>
        </w:tabs>
        <w:ind w:left="2520" w:hanging="420"/>
      </w:pPr>
    </w:lvl>
    <w:lvl w:ilvl="6" w:tplc="7352A43E" w:tentative="1">
      <w:start w:val="1"/>
      <w:numFmt w:val="decimal"/>
      <w:lvlText w:val="%7."/>
      <w:lvlJc w:val="left"/>
      <w:pPr>
        <w:tabs>
          <w:tab w:val="num" w:pos="2940"/>
        </w:tabs>
        <w:ind w:left="2940" w:hanging="420"/>
      </w:pPr>
    </w:lvl>
    <w:lvl w:ilvl="7" w:tplc="62A27BD4" w:tentative="1">
      <w:start w:val="1"/>
      <w:numFmt w:val="lowerLetter"/>
      <w:lvlText w:val="%8)"/>
      <w:lvlJc w:val="left"/>
      <w:pPr>
        <w:tabs>
          <w:tab w:val="num" w:pos="3360"/>
        </w:tabs>
        <w:ind w:left="3360" w:hanging="420"/>
      </w:pPr>
    </w:lvl>
    <w:lvl w:ilvl="8" w:tplc="E5FA44B2" w:tentative="1">
      <w:start w:val="1"/>
      <w:numFmt w:val="lowerRoman"/>
      <w:lvlText w:val="%9."/>
      <w:lvlJc w:val="right"/>
      <w:pPr>
        <w:tabs>
          <w:tab w:val="num" w:pos="3780"/>
        </w:tabs>
        <w:ind w:left="3780" w:hanging="420"/>
      </w:pPr>
    </w:lvl>
  </w:abstractNum>
  <w:abstractNum w:abstractNumId="14" w15:restartNumberingAfterBreak="0">
    <w:nsid w:val="3A825A40"/>
    <w:multiLevelType w:val="hybridMultilevel"/>
    <w:tmpl w:val="5FC6B344"/>
    <w:lvl w:ilvl="0" w:tplc="C3C60BF4">
      <w:start w:val="1"/>
      <w:numFmt w:val="decimal"/>
      <w:lvlText w:val="%1."/>
      <w:legacy w:legacy="1" w:legacySpace="0" w:legacyIndent="283"/>
      <w:lvlJc w:val="left"/>
      <w:pPr>
        <w:ind w:left="2270" w:hanging="283"/>
      </w:pPr>
    </w:lvl>
    <w:lvl w:ilvl="1" w:tplc="FADA3F98" w:tentative="1">
      <w:start w:val="1"/>
      <w:numFmt w:val="lowerLetter"/>
      <w:lvlText w:val="%2)"/>
      <w:lvlJc w:val="left"/>
      <w:pPr>
        <w:tabs>
          <w:tab w:val="num" w:pos="1692"/>
        </w:tabs>
        <w:ind w:left="1692" w:hanging="420"/>
      </w:pPr>
    </w:lvl>
    <w:lvl w:ilvl="2" w:tplc="FE48B0E2">
      <w:start w:val="1"/>
      <w:numFmt w:val="decimal"/>
      <w:lvlText w:val="%3."/>
      <w:lvlJc w:val="left"/>
      <w:pPr>
        <w:tabs>
          <w:tab w:val="num" w:pos="2112"/>
        </w:tabs>
        <w:ind w:left="2112" w:hanging="420"/>
      </w:pPr>
      <w:rPr>
        <w:b w:val="0"/>
      </w:rPr>
    </w:lvl>
    <w:lvl w:ilvl="3" w:tplc="529E0126" w:tentative="1">
      <w:start w:val="1"/>
      <w:numFmt w:val="decimal"/>
      <w:lvlText w:val="%4."/>
      <w:lvlJc w:val="left"/>
      <w:pPr>
        <w:tabs>
          <w:tab w:val="num" w:pos="2532"/>
        </w:tabs>
        <w:ind w:left="2532" w:hanging="420"/>
      </w:pPr>
    </w:lvl>
    <w:lvl w:ilvl="4" w:tplc="64D48B8E" w:tentative="1">
      <w:start w:val="1"/>
      <w:numFmt w:val="lowerLetter"/>
      <w:lvlText w:val="%5)"/>
      <w:lvlJc w:val="left"/>
      <w:pPr>
        <w:tabs>
          <w:tab w:val="num" w:pos="2952"/>
        </w:tabs>
        <w:ind w:left="2952" w:hanging="420"/>
      </w:pPr>
    </w:lvl>
    <w:lvl w:ilvl="5" w:tplc="5008947A" w:tentative="1">
      <w:start w:val="1"/>
      <w:numFmt w:val="lowerRoman"/>
      <w:lvlText w:val="%6."/>
      <w:lvlJc w:val="right"/>
      <w:pPr>
        <w:tabs>
          <w:tab w:val="num" w:pos="3372"/>
        </w:tabs>
        <w:ind w:left="3372" w:hanging="420"/>
      </w:pPr>
    </w:lvl>
    <w:lvl w:ilvl="6" w:tplc="AD04E15A" w:tentative="1">
      <w:start w:val="1"/>
      <w:numFmt w:val="decimal"/>
      <w:lvlText w:val="%7."/>
      <w:lvlJc w:val="left"/>
      <w:pPr>
        <w:tabs>
          <w:tab w:val="num" w:pos="3792"/>
        </w:tabs>
        <w:ind w:left="3792" w:hanging="420"/>
      </w:pPr>
    </w:lvl>
    <w:lvl w:ilvl="7" w:tplc="C49078C6" w:tentative="1">
      <w:start w:val="1"/>
      <w:numFmt w:val="lowerLetter"/>
      <w:lvlText w:val="%8)"/>
      <w:lvlJc w:val="left"/>
      <w:pPr>
        <w:tabs>
          <w:tab w:val="num" w:pos="4212"/>
        </w:tabs>
        <w:ind w:left="4212" w:hanging="420"/>
      </w:pPr>
    </w:lvl>
    <w:lvl w:ilvl="8" w:tplc="B846E596" w:tentative="1">
      <w:start w:val="1"/>
      <w:numFmt w:val="lowerRoman"/>
      <w:lvlText w:val="%9."/>
      <w:lvlJc w:val="right"/>
      <w:pPr>
        <w:tabs>
          <w:tab w:val="num" w:pos="4632"/>
        </w:tabs>
        <w:ind w:left="4632" w:hanging="420"/>
      </w:pPr>
    </w:lvl>
  </w:abstractNum>
  <w:abstractNum w:abstractNumId="15" w15:restartNumberingAfterBreak="0">
    <w:nsid w:val="3AA05753"/>
    <w:multiLevelType w:val="hybridMultilevel"/>
    <w:tmpl w:val="A5646F98"/>
    <w:lvl w:ilvl="0" w:tplc="005AB502">
      <w:start w:val="1"/>
      <w:numFmt w:val="lowerLetter"/>
      <w:lvlText w:val="%1)"/>
      <w:lvlJc w:val="left"/>
      <w:pPr>
        <w:ind w:left="1197" w:hanging="420"/>
      </w:pPr>
    </w:lvl>
    <w:lvl w:ilvl="1" w:tplc="BEF2D734" w:tentative="1">
      <w:start w:val="1"/>
      <w:numFmt w:val="lowerLetter"/>
      <w:lvlText w:val="%2)"/>
      <w:lvlJc w:val="left"/>
      <w:pPr>
        <w:ind w:left="1617" w:hanging="420"/>
      </w:pPr>
    </w:lvl>
    <w:lvl w:ilvl="2" w:tplc="721AD77A" w:tentative="1">
      <w:start w:val="1"/>
      <w:numFmt w:val="lowerRoman"/>
      <w:lvlText w:val="%3."/>
      <w:lvlJc w:val="right"/>
      <w:pPr>
        <w:ind w:left="2037" w:hanging="420"/>
      </w:pPr>
    </w:lvl>
    <w:lvl w:ilvl="3" w:tplc="E4368E76" w:tentative="1">
      <w:start w:val="1"/>
      <w:numFmt w:val="decimal"/>
      <w:lvlText w:val="%4."/>
      <w:lvlJc w:val="left"/>
      <w:pPr>
        <w:ind w:left="2457" w:hanging="420"/>
      </w:pPr>
    </w:lvl>
    <w:lvl w:ilvl="4" w:tplc="BB54317E" w:tentative="1">
      <w:start w:val="1"/>
      <w:numFmt w:val="lowerLetter"/>
      <w:lvlText w:val="%5)"/>
      <w:lvlJc w:val="left"/>
      <w:pPr>
        <w:ind w:left="2877" w:hanging="420"/>
      </w:pPr>
    </w:lvl>
    <w:lvl w:ilvl="5" w:tplc="F51E06F2" w:tentative="1">
      <w:start w:val="1"/>
      <w:numFmt w:val="lowerRoman"/>
      <w:lvlText w:val="%6."/>
      <w:lvlJc w:val="right"/>
      <w:pPr>
        <w:ind w:left="3297" w:hanging="420"/>
      </w:pPr>
    </w:lvl>
    <w:lvl w:ilvl="6" w:tplc="B72CC48C" w:tentative="1">
      <w:start w:val="1"/>
      <w:numFmt w:val="decimal"/>
      <w:lvlText w:val="%7."/>
      <w:lvlJc w:val="left"/>
      <w:pPr>
        <w:ind w:left="3717" w:hanging="420"/>
      </w:pPr>
    </w:lvl>
    <w:lvl w:ilvl="7" w:tplc="AA5AD670" w:tentative="1">
      <w:start w:val="1"/>
      <w:numFmt w:val="lowerLetter"/>
      <w:lvlText w:val="%8)"/>
      <w:lvlJc w:val="left"/>
      <w:pPr>
        <w:ind w:left="4137" w:hanging="420"/>
      </w:pPr>
    </w:lvl>
    <w:lvl w:ilvl="8" w:tplc="265863EE" w:tentative="1">
      <w:start w:val="1"/>
      <w:numFmt w:val="lowerRoman"/>
      <w:lvlText w:val="%9."/>
      <w:lvlJc w:val="right"/>
      <w:pPr>
        <w:ind w:left="4557" w:hanging="420"/>
      </w:pPr>
    </w:lvl>
  </w:abstractNum>
  <w:abstractNum w:abstractNumId="16" w15:restartNumberingAfterBreak="0">
    <w:nsid w:val="3DCC6E0E"/>
    <w:multiLevelType w:val="hybridMultilevel"/>
    <w:tmpl w:val="4AC26782"/>
    <w:lvl w:ilvl="0" w:tplc="06DEAF28">
      <w:start w:val="1"/>
      <w:numFmt w:val="bullet"/>
      <w:lvlText w:val=""/>
      <w:lvlJc w:val="left"/>
      <w:pPr>
        <w:ind w:left="420" w:hanging="420"/>
      </w:pPr>
      <w:rPr>
        <w:rFonts w:ascii="Wingdings" w:hAnsi="Wingdings" w:hint="default"/>
      </w:rPr>
    </w:lvl>
    <w:lvl w:ilvl="1" w:tplc="2262833A" w:tentative="1">
      <w:start w:val="1"/>
      <w:numFmt w:val="bullet"/>
      <w:lvlText w:val=""/>
      <w:lvlJc w:val="left"/>
      <w:pPr>
        <w:ind w:left="840" w:hanging="420"/>
      </w:pPr>
      <w:rPr>
        <w:rFonts w:ascii="Wingdings" w:hAnsi="Wingdings" w:hint="default"/>
      </w:rPr>
    </w:lvl>
    <w:lvl w:ilvl="2" w:tplc="B282AA92" w:tentative="1">
      <w:start w:val="1"/>
      <w:numFmt w:val="bullet"/>
      <w:lvlText w:val=""/>
      <w:lvlJc w:val="left"/>
      <w:pPr>
        <w:ind w:left="1260" w:hanging="420"/>
      </w:pPr>
      <w:rPr>
        <w:rFonts w:ascii="Wingdings" w:hAnsi="Wingdings" w:hint="default"/>
      </w:rPr>
    </w:lvl>
    <w:lvl w:ilvl="3" w:tplc="1D3CDE4E" w:tentative="1">
      <w:start w:val="1"/>
      <w:numFmt w:val="bullet"/>
      <w:lvlText w:val=""/>
      <w:lvlJc w:val="left"/>
      <w:pPr>
        <w:ind w:left="1680" w:hanging="420"/>
      </w:pPr>
      <w:rPr>
        <w:rFonts w:ascii="Wingdings" w:hAnsi="Wingdings" w:hint="default"/>
      </w:rPr>
    </w:lvl>
    <w:lvl w:ilvl="4" w:tplc="F2EE56A8" w:tentative="1">
      <w:start w:val="1"/>
      <w:numFmt w:val="bullet"/>
      <w:lvlText w:val=""/>
      <w:lvlJc w:val="left"/>
      <w:pPr>
        <w:ind w:left="2100" w:hanging="420"/>
      </w:pPr>
      <w:rPr>
        <w:rFonts w:ascii="Wingdings" w:hAnsi="Wingdings" w:hint="default"/>
      </w:rPr>
    </w:lvl>
    <w:lvl w:ilvl="5" w:tplc="F7BEE626" w:tentative="1">
      <w:start w:val="1"/>
      <w:numFmt w:val="bullet"/>
      <w:lvlText w:val=""/>
      <w:lvlJc w:val="left"/>
      <w:pPr>
        <w:ind w:left="2520" w:hanging="420"/>
      </w:pPr>
      <w:rPr>
        <w:rFonts w:ascii="Wingdings" w:hAnsi="Wingdings" w:hint="default"/>
      </w:rPr>
    </w:lvl>
    <w:lvl w:ilvl="6" w:tplc="E44600BE" w:tentative="1">
      <w:start w:val="1"/>
      <w:numFmt w:val="bullet"/>
      <w:lvlText w:val=""/>
      <w:lvlJc w:val="left"/>
      <w:pPr>
        <w:ind w:left="2940" w:hanging="420"/>
      </w:pPr>
      <w:rPr>
        <w:rFonts w:ascii="Wingdings" w:hAnsi="Wingdings" w:hint="default"/>
      </w:rPr>
    </w:lvl>
    <w:lvl w:ilvl="7" w:tplc="C25848AA" w:tentative="1">
      <w:start w:val="1"/>
      <w:numFmt w:val="bullet"/>
      <w:lvlText w:val=""/>
      <w:lvlJc w:val="left"/>
      <w:pPr>
        <w:ind w:left="3360" w:hanging="420"/>
      </w:pPr>
      <w:rPr>
        <w:rFonts w:ascii="Wingdings" w:hAnsi="Wingdings" w:hint="default"/>
      </w:rPr>
    </w:lvl>
    <w:lvl w:ilvl="8" w:tplc="161CA138" w:tentative="1">
      <w:start w:val="1"/>
      <w:numFmt w:val="bullet"/>
      <w:lvlText w:val=""/>
      <w:lvlJc w:val="left"/>
      <w:pPr>
        <w:ind w:left="3780" w:hanging="420"/>
      </w:pPr>
      <w:rPr>
        <w:rFonts w:ascii="Wingdings" w:hAnsi="Wingdings" w:hint="default"/>
      </w:rPr>
    </w:lvl>
  </w:abstractNum>
  <w:abstractNum w:abstractNumId="17" w15:restartNumberingAfterBreak="0">
    <w:nsid w:val="3E3B1E85"/>
    <w:multiLevelType w:val="multilevel"/>
    <w:tmpl w:val="D4E6F830"/>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FDD0D50"/>
    <w:multiLevelType w:val="hybridMultilevel"/>
    <w:tmpl w:val="F5F8D460"/>
    <w:lvl w:ilvl="0" w:tplc="1BE8F850">
      <w:start w:val="1"/>
      <w:numFmt w:val="bullet"/>
      <w:lvlText w:val=""/>
      <w:lvlJc w:val="left"/>
      <w:pPr>
        <w:ind w:left="420" w:hanging="420"/>
      </w:pPr>
      <w:rPr>
        <w:rFonts w:ascii="Wingdings" w:hAnsi="Wingdings" w:hint="default"/>
      </w:rPr>
    </w:lvl>
    <w:lvl w:ilvl="1" w:tplc="E22417F6" w:tentative="1">
      <w:start w:val="1"/>
      <w:numFmt w:val="bullet"/>
      <w:lvlText w:val=""/>
      <w:lvlJc w:val="left"/>
      <w:pPr>
        <w:ind w:left="840" w:hanging="420"/>
      </w:pPr>
      <w:rPr>
        <w:rFonts w:ascii="Wingdings" w:hAnsi="Wingdings" w:hint="default"/>
      </w:rPr>
    </w:lvl>
    <w:lvl w:ilvl="2" w:tplc="AA6A4FF8" w:tentative="1">
      <w:start w:val="1"/>
      <w:numFmt w:val="bullet"/>
      <w:lvlText w:val=""/>
      <w:lvlJc w:val="left"/>
      <w:pPr>
        <w:ind w:left="1260" w:hanging="420"/>
      </w:pPr>
      <w:rPr>
        <w:rFonts w:ascii="Wingdings" w:hAnsi="Wingdings" w:hint="default"/>
      </w:rPr>
    </w:lvl>
    <w:lvl w:ilvl="3" w:tplc="45E2476A" w:tentative="1">
      <w:start w:val="1"/>
      <w:numFmt w:val="bullet"/>
      <w:lvlText w:val=""/>
      <w:lvlJc w:val="left"/>
      <w:pPr>
        <w:ind w:left="1680" w:hanging="420"/>
      </w:pPr>
      <w:rPr>
        <w:rFonts w:ascii="Wingdings" w:hAnsi="Wingdings" w:hint="default"/>
      </w:rPr>
    </w:lvl>
    <w:lvl w:ilvl="4" w:tplc="108ABB6A" w:tentative="1">
      <w:start w:val="1"/>
      <w:numFmt w:val="bullet"/>
      <w:lvlText w:val=""/>
      <w:lvlJc w:val="left"/>
      <w:pPr>
        <w:ind w:left="2100" w:hanging="420"/>
      </w:pPr>
      <w:rPr>
        <w:rFonts w:ascii="Wingdings" w:hAnsi="Wingdings" w:hint="default"/>
      </w:rPr>
    </w:lvl>
    <w:lvl w:ilvl="5" w:tplc="547EEDD8" w:tentative="1">
      <w:start w:val="1"/>
      <w:numFmt w:val="bullet"/>
      <w:lvlText w:val=""/>
      <w:lvlJc w:val="left"/>
      <w:pPr>
        <w:ind w:left="2520" w:hanging="420"/>
      </w:pPr>
      <w:rPr>
        <w:rFonts w:ascii="Wingdings" w:hAnsi="Wingdings" w:hint="default"/>
      </w:rPr>
    </w:lvl>
    <w:lvl w:ilvl="6" w:tplc="33BE625E" w:tentative="1">
      <w:start w:val="1"/>
      <w:numFmt w:val="bullet"/>
      <w:lvlText w:val=""/>
      <w:lvlJc w:val="left"/>
      <w:pPr>
        <w:ind w:left="2940" w:hanging="420"/>
      </w:pPr>
      <w:rPr>
        <w:rFonts w:ascii="Wingdings" w:hAnsi="Wingdings" w:hint="default"/>
      </w:rPr>
    </w:lvl>
    <w:lvl w:ilvl="7" w:tplc="1624E3E6" w:tentative="1">
      <w:start w:val="1"/>
      <w:numFmt w:val="bullet"/>
      <w:lvlText w:val=""/>
      <w:lvlJc w:val="left"/>
      <w:pPr>
        <w:ind w:left="3360" w:hanging="420"/>
      </w:pPr>
      <w:rPr>
        <w:rFonts w:ascii="Wingdings" w:hAnsi="Wingdings" w:hint="default"/>
      </w:rPr>
    </w:lvl>
    <w:lvl w:ilvl="8" w:tplc="6DF84950" w:tentative="1">
      <w:start w:val="1"/>
      <w:numFmt w:val="bullet"/>
      <w:lvlText w:val=""/>
      <w:lvlJc w:val="left"/>
      <w:pPr>
        <w:ind w:left="3780" w:hanging="420"/>
      </w:pPr>
      <w:rPr>
        <w:rFonts w:ascii="Wingdings" w:hAnsi="Wingdings" w:hint="default"/>
      </w:rPr>
    </w:lvl>
  </w:abstractNum>
  <w:abstractNum w:abstractNumId="19" w15:restartNumberingAfterBreak="0">
    <w:nsid w:val="50727B25"/>
    <w:multiLevelType w:val="hybridMultilevel"/>
    <w:tmpl w:val="17741FE0"/>
    <w:lvl w:ilvl="0" w:tplc="5F0A8A1E">
      <w:start w:val="1"/>
      <w:numFmt w:val="decimal"/>
      <w:lvlText w:val="（%1）"/>
      <w:lvlJc w:val="left"/>
      <w:pPr>
        <w:ind w:left="1245" w:hanging="720"/>
      </w:pPr>
      <w:rPr>
        <w:rFonts w:hint="default"/>
      </w:rPr>
    </w:lvl>
    <w:lvl w:ilvl="1" w:tplc="3106078C" w:tentative="1">
      <w:start w:val="1"/>
      <w:numFmt w:val="lowerLetter"/>
      <w:lvlText w:val="%2)"/>
      <w:lvlJc w:val="left"/>
      <w:pPr>
        <w:ind w:left="1365" w:hanging="420"/>
      </w:pPr>
    </w:lvl>
    <w:lvl w:ilvl="2" w:tplc="DBA28A1A" w:tentative="1">
      <w:start w:val="1"/>
      <w:numFmt w:val="lowerRoman"/>
      <w:lvlText w:val="%3."/>
      <w:lvlJc w:val="right"/>
      <w:pPr>
        <w:ind w:left="1785" w:hanging="420"/>
      </w:pPr>
    </w:lvl>
    <w:lvl w:ilvl="3" w:tplc="ADEE27EE" w:tentative="1">
      <w:start w:val="1"/>
      <w:numFmt w:val="decimal"/>
      <w:lvlText w:val="%4."/>
      <w:lvlJc w:val="left"/>
      <w:pPr>
        <w:ind w:left="2205" w:hanging="420"/>
      </w:pPr>
    </w:lvl>
    <w:lvl w:ilvl="4" w:tplc="19F2A460" w:tentative="1">
      <w:start w:val="1"/>
      <w:numFmt w:val="lowerLetter"/>
      <w:lvlText w:val="%5)"/>
      <w:lvlJc w:val="left"/>
      <w:pPr>
        <w:ind w:left="2625" w:hanging="420"/>
      </w:pPr>
    </w:lvl>
    <w:lvl w:ilvl="5" w:tplc="6C42B19A" w:tentative="1">
      <w:start w:val="1"/>
      <w:numFmt w:val="lowerRoman"/>
      <w:lvlText w:val="%6."/>
      <w:lvlJc w:val="right"/>
      <w:pPr>
        <w:ind w:left="3045" w:hanging="420"/>
      </w:pPr>
    </w:lvl>
    <w:lvl w:ilvl="6" w:tplc="E32237D8" w:tentative="1">
      <w:start w:val="1"/>
      <w:numFmt w:val="decimal"/>
      <w:lvlText w:val="%7."/>
      <w:lvlJc w:val="left"/>
      <w:pPr>
        <w:ind w:left="3465" w:hanging="420"/>
      </w:pPr>
    </w:lvl>
    <w:lvl w:ilvl="7" w:tplc="A834752E" w:tentative="1">
      <w:start w:val="1"/>
      <w:numFmt w:val="lowerLetter"/>
      <w:lvlText w:val="%8)"/>
      <w:lvlJc w:val="left"/>
      <w:pPr>
        <w:ind w:left="3885" w:hanging="420"/>
      </w:pPr>
    </w:lvl>
    <w:lvl w:ilvl="8" w:tplc="CB0E61F4" w:tentative="1">
      <w:start w:val="1"/>
      <w:numFmt w:val="lowerRoman"/>
      <w:lvlText w:val="%9."/>
      <w:lvlJc w:val="right"/>
      <w:pPr>
        <w:ind w:left="4305" w:hanging="420"/>
      </w:pPr>
    </w:lvl>
  </w:abstractNum>
  <w:abstractNum w:abstractNumId="20" w15:restartNumberingAfterBreak="0">
    <w:nsid w:val="595A2096"/>
    <w:multiLevelType w:val="multilevel"/>
    <w:tmpl w:val="B776D008"/>
    <w:lvl w:ilvl="0">
      <w:start w:val="1"/>
      <w:numFmt w:val="decimal"/>
      <w:lvlText w:val="%1"/>
      <w:lvlJc w:val="left"/>
      <w:pPr>
        <w:ind w:left="360" w:hanging="36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1" w15:restartNumberingAfterBreak="0">
    <w:nsid w:val="5C5E3E07"/>
    <w:multiLevelType w:val="multilevel"/>
    <w:tmpl w:val="0234C658"/>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5F8245AB"/>
    <w:multiLevelType w:val="hybridMultilevel"/>
    <w:tmpl w:val="D316A258"/>
    <w:lvl w:ilvl="0" w:tplc="A7AE3006">
      <w:start w:val="1"/>
      <w:numFmt w:val="bullet"/>
      <w:lvlText w:val=""/>
      <w:lvlJc w:val="left"/>
      <w:pPr>
        <w:ind w:left="420" w:hanging="420"/>
      </w:pPr>
      <w:rPr>
        <w:rFonts w:ascii="Wingdings" w:hAnsi="Wingdings" w:hint="default"/>
      </w:rPr>
    </w:lvl>
    <w:lvl w:ilvl="1" w:tplc="C98A457E" w:tentative="1">
      <w:start w:val="1"/>
      <w:numFmt w:val="bullet"/>
      <w:lvlText w:val=""/>
      <w:lvlJc w:val="left"/>
      <w:pPr>
        <w:ind w:left="840" w:hanging="420"/>
      </w:pPr>
      <w:rPr>
        <w:rFonts w:ascii="Wingdings" w:hAnsi="Wingdings" w:hint="default"/>
      </w:rPr>
    </w:lvl>
    <w:lvl w:ilvl="2" w:tplc="46442ECA">
      <w:start w:val="1"/>
      <w:numFmt w:val="bullet"/>
      <w:lvlText w:val=""/>
      <w:lvlJc w:val="left"/>
      <w:pPr>
        <w:ind w:left="1260" w:hanging="420"/>
      </w:pPr>
      <w:rPr>
        <w:rFonts w:ascii="Wingdings" w:hAnsi="Wingdings" w:hint="default"/>
      </w:rPr>
    </w:lvl>
    <w:lvl w:ilvl="3" w:tplc="5950D140">
      <w:start w:val="1"/>
      <w:numFmt w:val="bullet"/>
      <w:lvlText w:val=""/>
      <w:lvlJc w:val="left"/>
      <w:pPr>
        <w:ind w:left="1680" w:hanging="420"/>
      </w:pPr>
      <w:rPr>
        <w:rFonts w:ascii="Wingdings" w:hAnsi="Wingdings" w:hint="default"/>
      </w:rPr>
    </w:lvl>
    <w:lvl w:ilvl="4" w:tplc="3E443662" w:tentative="1">
      <w:start w:val="1"/>
      <w:numFmt w:val="bullet"/>
      <w:lvlText w:val=""/>
      <w:lvlJc w:val="left"/>
      <w:pPr>
        <w:ind w:left="2100" w:hanging="420"/>
      </w:pPr>
      <w:rPr>
        <w:rFonts w:ascii="Wingdings" w:hAnsi="Wingdings" w:hint="default"/>
      </w:rPr>
    </w:lvl>
    <w:lvl w:ilvl="5" w:tplc="DC0E842C" w:tentative="1">
      <w:start w:val="1"/>
      <w:numFmt w:val="bullet"/>
      <w:lvlText w:val=""/>
      <w:lvlJc w:val="left"/>
      <w:pPr>
        <w:ind w:left="2520" w:hanging="420"/>
      </w:pPr>
      <w:rPr>
        <w:rFonts w:ascii="Wingdings" w:hAnsi="Wingdings" w:hint="default"/>
      </w:rPr>
    </w:lvl>
    <w:lvl w:ilvl="6" w:tplc="13C8648C" w:tentative="1">
      <w:start w:val="1"/>
      <w:numFmt w:val="bullet"/>
      <w:lvlText w:val=""/>
      <w:lvlJc w:val="left"/>
      <w:pPr>
        <w:ind w:left="2940" w:hanging="420"/>
      </w:pPr>
      <w:rPr>
        <w:rFonts w:ascii="Wingdings" w:hAnsi="Wingdings" w:hint="default"/>
      </w:rPr>
    </w:lvl>
    <w:lvl w:ilvl="7" w:tplc="D9E84F0C" w:tentative="1">
      <w:start w:val="1"/>
      <w:numFmt w:val="bullet"/>
      <w:lvlText w:val=""/>
      <w:lvlJc w:val="left"/>
      <w:pPr>
        <w:ind w:left="3360" w:hanging="420"/>
      </w:pPr>
      <w:rPr>
        <w:rFonts w:ascii="Wingdings" w:hAnsi="Wingdings" w:hint="default"/>
      </w:rPr>
    </w:lvl>
    <w:lvl w:ilvl="8" w:tplc="EE861DF8" w:tentative="1">
      <w:start w:val="1"/>
      <w:numFmt w:val="bullet"/>
      <w:lvlText w:val=""/>
      <w:lvlJc w:val="left"/>
      <w:pPr>
        <w:ind w:left="3780" w:hanging="420"/>
      </w:pPr>
      <w:rPr>
        <w:rFonts w:ascii="Wingdings" w:hAnsi="Wingdings" w:hint="default"/>
      </w:rPr>
    </w:lvl>
  </w:abstractNum>
  <w:abstractNum w:abstractNumId="23" w15:restartNumberingAfterBreak="0">
    <w:nsid w:val="61886E66"/>
    <w:multiLevelType w:val="hybridMultilevel"/>
    <w:tmpl w:val="21784E22"/>
    <w:lvl w:ilvl="0" w:tplc="6F429EEA">
      <w:start w:val="1"/>
      <w:numFmt w:val="decimal"/>
      <w:lvlText w:val="%1."/>
      <w:lvlJc w:val="left"/>
      <w:pPr>
        <w:ind w:left="420" w:hanging="420"/>
      </w:pPr>
      <w:rPr>
        <w:b/>
        <w:sz w:val="36"/>
        <w:szCs w:val="36"/>
      </w:rPr>
    </w:lvl>
    <w:lvl w:ilvl="1" w:tplc="DCD2F5BE" w:tentative="1">
      <w:start w:val="1"/>
      <w:numFmt w:val="lowerLetter"/>
      <w:lvlText w:val="%2)"/>
      <w:lvlJc w:val="left"/>
      <w:pPr>
        <w:ind w:left="840" w:hanging="420"/>
      </w:pPr>
    </w:lvl>
    <w:lvl w:ilvl="2" w:tplc="1BDE5D0A" w:tentative="1">
      <w:start w:val="1"/>
      <w:numFmt w:val="lowerRoman"/>
      <w:lvlText w:val="%3."/>
      <w:lvlJc w:val="right"/>
      <w:pPr>
        <w:ind w:left="1260" w:hanging="420"/>
      </w:pPr>
    </w:lvl>
    <w:lvl w:ilvl="3" w:tplc="C9BEFC76" w:tentative="1">
      <w:start w:val="1"/>
      <w:numFmt w:val="decimal"/>
      <w:lvlText w:val="%4."/>
      <w:lvlJc w:val="left"/>
      <w:pPr>
        <w:ind w:left="1680" w:hanging="420"/>
      </w:pPr>
    </w:lvl>
    <w:lvl w:ilvl="4" w:tplc="FD509FBC" w:tentative="1">
      <w:start w:val="1"/>
      <w:numFmt w:val="lowerLetter"/>
      <w:lvlText w:val="%5)"/>
      <w:lvlJc w:val="left"/>
      <w:pPr>
        <w:ind w:left="2100" w:hanging="420"/>
      </w:pPr>
    </w:lvl>
    <w:lvl w:ilvl="5" w:tplc="5ECC2E40" w:tentative="1">
      <w:start w:val="1"/>
      <w:numFmt w:val="lowerRoman"/>
      <w:lvlText w:val="%6."/>
      <w:lvlJc w:val="right"/>
      <w:pPr>
        <w:ind w:left="2520" w:hanging="420"/>
      </w:pPr>
    </w:lvl>
    <w:lvl w:ilvl="6" w:tplc="BF8AB2A6" w:tentative="1">
      <w:start w:val="1"/>
      <w:numFmt w:val="decimal"/>
      <w:lvlText w:val="%7."/>
      <w:lvlJc w:val="left"/>
      <w:pPr>
        <w:ind w:left="2940" w:hanging="420"/>
      </w:pPr>
    </w:lvl>
    <w:lvl w:ilvl="7" w:tplc="2A2AE1FA" w:tentative="1">
      <w:start w:val="1"/>
      <w:numFmt w:val="lowerLetter"/>
      <w:lvlText w:val="%8)"/>
      <w:lvlJc w:val="left"/>
      <w:pPr>
        <w:ind w:left="3360" w:hanging="420"/>
      </w:pPr>
    </w:lvl>
    <w:lvl w:ilvl="8" w:tplc="C0423000" w:tentative="1">
      <w:start w:val="1"/>
      <w:numFmt w:val="lowerRoman"/>
      <w:lvlText w:val="%9."/>
      <w:lvlJc w:val="right"/>
      <w:pPr>
        <w:ind w:left="3780" w:hanging="420"/>
      </w:pPr>
    </w:lvl>
  </w:abstractNum>
  <w:abstractNum w:abstractNumId="24" w15:restartNumberingAfterBreak="0">
    <w:nsid w:val="64170E82"/>
    <w:multiLevelType w:val="hybridMultilevel"/>
    <w:tmpl w:val="A5E86928"/>
    <w:lvl w:ilvl="0" w:tplc="10224C22">
      <w:start w:val="1"/>
      <w:numFmt w:val="decimal"/>
      <w:lvlText w:val="%1."/>
      <w:lvlJc w:val="left"/>
      <w:pPr>
        <w:tabs>
          <w:tab w:val="num" w:pos="720"/>
        </w:tabs>
        <w:ind w:left="720" w:hanging="360"/>
      </w:pPr>
      <w:rPr>
        <w:rFonts w:ascii="TimesNewRomanPSMT" w:hAnsi="TimesNewRomanPSMT" w:cs="TimesNewRomanPSMT" w:hint="default"/>
      </w:rPr>
    </w:lvl>
    <w:lvl w:ilvl="1" w:tplc="041AD3EA" w:tentative="1">
      <w:start w:val="1"/>
      <w:numFmt w:val="lowerLetter"/>
      <w:lvlText w:val="%2)"/>
      <w:lvlJc w:val="left"/>
      <w:pPr>
        <w:tabs>
          <w:tab w:val="num" w:pos="1200"/>
        </w:tabs>
        <w:ind w:left="1200" w:hanging="420"/>
      </w:pPr>
    </w:lvl>
    <w:lvl w:ilvl="2" w:tplc="3B60633E" w:tentative="1">
      <w:start w:val="1"/>
      <w:numFmt w:val="lowerRoman"/>
      <w:lvlText w:val="%3."/>
      <w:lvlJc w:val="right"/>
      <w:pPr>
        <w:tabs>
          <w:tab w:val="num" w:pos="1620"/>
        </w:tabs>
        <w:ind w:left="1620" w:hanging="420"/>
      </w:pPr>
    </w:lvl>
    <w:lvl w:ilvl="3" w:tplc="ABDCABCC" w:tentative="1">
      <w:start w:val="1"/>
      <w:numFmt w:val="decimal"/>
      <w:lvlText w:val="%4."/>
      <w:lvlJc w:val="left"/>
      <w:pPr>
        <w:tabs>
          <w:tab w:val="num" w:pos="2040"/>
        </w:tabs>
        <w:ind w:left="2040" w:hanging="420"/>
      </w:pPr>
    </w:lvl>
    <w:lvl w:ilvl="4" w:tplc="5874C16E" w:tentative="1">
      <w:start w:val="1"/>
      <w:numFmt w:val="lowerLetter"/>
      <w:lvlText w:val="%5)"/>
      <w:lvlJc w:val="left"/>
      <w:pPr>
        <w:tabs>
          <w:tab w:val="num" w:pos="2460"/>
        </w:tabs>
        <w:ind w:left="2460" w:hanging="420"/>
      </w:pPr>
    </w:lvl>
    <w:lvl w:ilvl="5" w:tplc="18444336" w:tentative="1">
      <w:start w:val="1"/>
      <w:numFmt w:val="lowerRoman"/>
      <w:lvlText w:val="%6."/>
      <w:lvlJc w:val="right"/>
      <w:pPr>
        <w:tabs>
          <w:tab w:val="num" w:pos="2880"/>
        </w:tabs>
        <w:ind w:left="2880" w:hanging="420"/>
      </w:pPr>
    </w:lvl>
    <w:lvl w:ilvl="6" w:tplc="DBC6D972" w:tentative="1">
      <w:start w:val="1"/>
      <w:numFmt w:val="decimal"/>
      <w:lvlText w:val="%7."/>
      <w:lvlJc w:val="left"/>
      <w:pPr>
        <w:tabs>
          <w:tab w:val="num" w:pos="3300"/>
        </w:tabs>
        <w:ind w:left="3300" w:hanging="420"/>
      </w:pPr>
    </w:lvl>
    <w:lvl w:ilvl="7" w:tplc="8DD4889C" w:tentative="1">
      <w:start w:val="1"/>
      <w:numFmt w:val="lowerLetter"/>
      <w:lvlText w:val="%8)"/>
      <w:lvlJc w:val="left"/>
      <w:pPr>
        <w:tabs>
          <w:tab w:val="num" w:pos="3720"/>
        </w:tabs>
        <w:ind w:left="3720" w:hanging="420"/>
      </w:pPr>
    </w:lvl>
    <w:lvl w:ilvl="8" w:tplc="2BBAD820" w:tentative="1">
      <w:start w:val="1"/>
      <w:numFmt w:val="lowerRoman"/>
      <w:lvlText w:val="%9."/>
      <w:lvlJc w:val="right"/>
      <w:pPr>
        <w:tabs>
          <w:tab w:val="num" w:pos="4140"/>
        </w:tabs>
        <w:ind w:left="4140" w:hanging="420"/>
      </w:pPr>
    </w:lvl>
  </w:abstractNum>
  <w:abstractNum w:abstractNumId="25" w15:restartNumberingAfterBreak="0">
    <w:nsid w:val="6EAC1081"/>
    <w:multiLevelType w:val="hybridMultilevel"/>
    <w:tmpl w:val="1EAC1772"/>
    <w:lvl w:ilvl="0" w:tplc="40EC1B02">
      <w:start w:val="1"/>
      <w:numFmt w:val="decimal"/>
      <w:lvlText w:val="（%1）"/>
      <w:lvlJc w:val="left"/>
      <w:pPr>
        <w:tabs>
          <w:tab w:val="num" w:pos="1155"/>
        </w:tabs>
        <w:ind w:left="1155" w:hanging="720"/>
      </w:pPr>
      <w:rPr>
        <w:rFonts w:hint="default"/>
      </w:rPr>
    </w:lvl>
    <w:lvl w:ilvl="1" w:tplc="718A4DD6" w:tentative="1">
      <w:start w:val="1"/>
      <w:numFmt w:val="lowerLetter"/>
      <w:lvlText w:val="%2)"/>
      <w:lvlJc w:val="left"/>
      <w:pPr>
        <w:tabs>
          <w:tab w:val="num" w:pos="1275"/>
        </w:tabs>
        <w:ind w:left="1275" w:hanging="420"/>
      </w:pPr>
    </w:lvl>
    <w:lvl w:ilvl="2" w:tplc="8ADA315E" w:tentative="1">
      <w:start w:val="1"/>
      <w:numFmt w:val="lowerRoman"/>
      <w:lvlText w:val="%3."/>
      <w:lvlJc w:val="right"/>
      <w:pPr>
        <w:tabs>
          <w:tab w:val="num" w:pos="1695"/>
        </w:tabs>
        <w:ind w:left="1695" w:hanging="420"/>
      </w:pPr>
    </w:lvl>
    <w:lvl w:ilvl="3" w:tplc="2A58DA9C" w:tentative="1">
      <w:start w:val="1"/>
      <w:numFmt w:val="decimal"/>
      <w:lvlText w:val="%4."/>
      <w:lvlJc w:val="left"/>
      <w:pPr>
        <w:tabs>
          <w:tab w:val="num" w:pos="2115"/>
        </w:tabs>
        <w:ind w:left="2115" w:hanging="420"/>
      </w:pPr>
    </w:lvl>
    <w:lvl w:ilvl="4" w:tplc="4EE2911E" w:tentative="1">
      <w:start w:val="1"/>
      <w:numFmt w:val="lowerLetter"/>
      <w:lvlText w:val="%5)"/>
      <w:lvlJc w:val="left"/>
      <w:pPr>
        <w:tabs>
          <w:tab w:val="num" w:pos="2535"/>
        </w:tabs>
        <w:ind w:left="2535" w:hanging="420"/>
      </w:pPr>
    </w:lvl>
    <w:lvl w:ilvl="5" w:tplc="9F88AABE" w:tentative="1">
      <w:start w:val="1"/>
      <w:numFmt w:val="lowerRoman"/>
      <w:lvlText w:val="%6."/>
      <w:lvlJc w:val="right"/>
      <w:pPr>
        <w:tabs>
          <w:tab w:val="num" w:pos="2955"/>
        </w:tabs>
        <w:ind w:left="2955" w:hanging="420"/>
      </w:pPr>
    </w:lvl>
    <w:lvl w:ilvl="6" w:tplc="E3B67E52" w:tentative="1">
      <w:start w:val="1"/>
      <w:numFmt w:val="decimal"/>
      <w:lvlText w:val="%7."/>
      <w:lvlJc w:val="left"/>
      <w:pPr>
        <w:tabs>
          <w:tab w:val="num" w:pos="3375"/>
        </w:tabs>
        <w:ind w:left="3375" w:hanging="420"/>
      </w:pPr>
    </w:lvl>
    <w:lvl w:ilvl="7" w:tplc="7A78B078" w:tentative="1">
      <w:start w:val="1"/>
      <w:numFmt w:val="lowerLetter"/>
      <w:lvlText w:val="%8)"/>
      <w:lvlJc w:val="left"/>
      <w:pPr>
        <w:tabs>
          <w:tab w:val="num" w:pos="3795"/>
        </w:tabs>
        <w:ind w:left="3795" w:hanging="420"/>
      </w:pPr>
    </w:lvl>
    <w:lvl w:ilvl="8" w:tplc="A0D20402" w:tentative="1">
      <w:start w:val="1"/>
      <w:numFmt w:val="lowerRoman"/>
      <w:lvlText w:val="%9."/>
      <w:lvlJc w:val="right"/>
      <w:pPr>
        <w:tabs>
          <w:tab w:val="num" w:pos="4215"/>
        </w:tabs>
        <w:ind w:left="4215" w:hanging="420"/>
      </w:pPr>
    </w:lvl>
  </w:abstractNum>
  <w:abstractNum w:abstractNumId="26" w15:restartNumberingAfterBreak="0">
    <w:nsid w:val="6F6B28A0"/>
    <w:multiLevelType w:val="hybridMultilevel"/>
    <w:tmpl w:val="C55C129A"/>
    <w:lvl w:ilvl="0" w:tplc="BA2A516E">
      <w:start w:val="1"/>
      <w:numFmt w:val="bullet"/>
      <w:lvlText w:val=""/>
      <w:lvlJc w:val="left"/>
      <w:pPr>
        <w:ind w:left="990" w:hanging="360"/>
      </w:pPr>
      <w:rPr>
        <w:rFonts w:ascii="Wingdings" w:hAnsi="Wingdings" w:hint="default"/>
      </w:rPr>
    </w:lvl>
    <w:lvl w:ilvl="1" w:tplc="83DC29B8">
      <w:start w:val="4"/>
      <w:numFmt w:val="decimal"/>
      <w:lvlText w:val="%2．"/>
      <w:lvlJc w:val="left"/>
      <w:pPr>
        <w:tabs>
          <w:tab w:val="num" w:pos="922"/>
        </w:tabs>
        <w:ind w:left="922" w:hanging="360"/>
      </w:pPr>
      <w:rPr>
        <w:rFonts w:eastAsia="SimSun" w:hint="default"/>
      </w:rPr>
    </w:lvl>
    <w:lvl w:ilvl="2" w:tplc="BBD46C4A" w:tentative="1">
      <w:start w:val="1"/>
      <w:numFmt w:val="lowerRoman"/>
      <w:lvlText w:val="%3."/>
      <w:lvlJc w:val="right"/>
      <w:pPr>
        <w:ind w:left="1402" w:hanging="420"/>
      </w:pPr>
    </w:lvl>
    <w:lvl w:ilvl="3" w:tplc="D3142256" w:tentative="1">
      <w:start w:val="1"/>
      <w:numFmt w:val="decimal"/>
      <w:lvlText w:val="%4."/>
      <w:lvlJc w:val="left"/>
      <w:pPr>
        <w:ind w:left="1822" w:hanging="420"/>
      </w:pPr>
    </w:lvl>
    <w:lvl w:ilvl="4" w:tplc="B2922E92" w:tentative="1">
      <w:start w:val="1"/>
      <w:numFmt w:val="lowerLetter"/>
      <w:lvlText w:val="%5)"/>
      <w:lvlJc w:val="left"/>
      <w:pPr>
        <w:ind w:left="2242" w:hanging="420"/>
      </w:pPr>
    </w:lvl>
    <w:lvl w:ilvl="5" w:tplc="F706562E" w:tentative="1">
      <w:start w:val="1"/>
      <w:numFmt w:val="lowerRoman"/>
      <w:lvlText w:val="%6."/>
      <w:lvlJc w:val="right"/>
      <w:pPr>
        <w:ind w:left="2662" w:hanging="420"/>
      </w:pPr>
    </w:lvl>
    <w:lvl w:ilvl="6" w:tplc="BE3E0C12" w:tentative="1">
      <w:start w:val="1"/>
      <w:numFmt w:val="decimal"/>
      <w:lvlText w:val="%7."/>
      <w:lvlJc w:val="left"/>
      <w:pPr>
        <w:ind w:left="3082" w:hanging="420"/>
      </w:pPr>
    </w:lvl>
    <w:lvl w:ilvl="7" w:tplc="58DED6FE" w:tentative="1">
      <w:start w:val="1"/>
      <w:numFmt w:val="lowerLetter"/>
      <w:lvlText w:val="%8)"/>
      <w:lvlJc w:val="left"/>
      <w:pPr>
        <w:ind w:left="3502" w:hanging="420"/>
      </w:pPr>
    </w:lvl>
    <w:lvl w:ilvl="8" w:tplc="8B14FE24" w:tentative="1">
      <w:start w:val="1"/>
      <w:numFmt w:val="lowerRoman"/>
      <w:lvlText w:val="%9."/>
      <w:lvlJc w:val="right"/>
      <w:pPr>
        <w:ind w:left="3922" w:hanging="420"/>
      </w:pPr>
    </w:lvl>
  </w:abstractNum>
  <w:abstractNum w:abstractNumId="27" w15:restartNumberingAfterBreak="0">
    <w:nsid w:val="71256F7E"/>
    <w:multiLevelType w:val="hybridMultilevel"/>
    <w:tmpl w:val="033A2170"/>
    <w:lvl w:ilvl="0" w:tplc="14CAD424">
      <w:start w:val="1"/>
      <w:numFmt w:val="decimal"/>
      <w:lvlText w:val="%1."/>
      <w:lvlJc w:val="left"/>
      <w:pPr>
        <w:ind w:left="420" w:hanging="420"/>
      </w:pPr>
      <w:rPr>
        <w:b/>
        <w:sz w:val="36"/>
        <w:szCs w:val="36"/>
      </w:rPr>
    </w:lvl>
    <w:lvl w:ilvl="1" w:tplc="2AFA2394">
      <w:start w:val="1"/>
      <w:numFmt w:val="lowerLetter"/>
      <w:lvlText w:val="%2)"/>
      <w:lvlJc w:val="left"/>
      <w:pPr>
        <w:ind w:left="840" w:hanging="420"/>
      </w:pPr>
    </w:lvl>
    <w:lvl w:ilvl="2" w:tplc="5B8C6270">
      <w:start w:val="1"/>
      <w:numFmt w:val="lowerRoman"/>
      <w:lvlText w:val="%3."/>
      <w:lvlJc w:val="right"/>
      <w:pPr>
        <w:ind w:left="1260" w:hanging="420"/>
      </w:pPr>
    </w:lvl>
    <w:lvl w:ilvl="3" w:tplc="BB14861C">
      <w:start w:val="1"/>
      <w:numFmt w:val="decimal"/>
      <w:lvlText w:val="%4."/>
      <w:lvlJc w:val="left"/>
      <w:pPr>
        <w:ind w:left="1680" w:hanging="420"/>
      </w:pPr>
    </w:lvl>
    <w:lvl w:ilvl="4" w:tplc="5AFAB65E" w:tentative="1">
      <w:start w:val="1"/>
      <w:numFmt w:val="lowerLetter"/>
      <w:lvlText w:val="%5)"/>
      <w:lvlJc w:val="left"/>
      <w:pPr>
        <w:ind w:left="2100" w:hanging="420"/>
      </w:pPr>
    </w:lvl>
    <w:lvl w:ilvl="5" w:tplc="ACD4B472" w:tentative="1">
      <w:start w:val="1"/>
      <w:numFmt w:val="lowerRoman"/>
      <w:lvlText w:val="%6."/>
      <w:lvlJc w:val="right"/>
      <w:pPr>
        <w:ind w:left="2520" w:hanging="420"/>
      </w:pPr>
    </w:lvl>
    <w:lvl w:ilvl="6" w:tplc="30189796" w:tentative="1">
      <w:start w:val="1"/>
      <w:numFmt w:val="decimal"/>
      <w:lvlText w:val="%7."/>
      <w:lvlJc w:val="left"/>
      <w:pPr>
        <w:ind w:left="2940" w:hanging="420"/>
      </w:pPr>
    </w:lvl>
    <w:lvl w:ilvl="7" w:tplc="F0163F82" w:tentative="1">
      <w:start w:val="1"/>
      <w:numFmt w:val="lowerLetter"/>
      <w:lvlText w:val="%8)"/>
      <w:lvlJc w:val="left"/>
      <w:pPr>
        <w:ind w:left="3360" w:hanging="420"/>
      </w:pPr>
    </w:lvl>
    <w:lvl w:ilvl="8" w:tplc="D3EA3656" w:tentative="1">
      <w:start w:val="1"/>
      <w:numFmt w:val="lowerRoman"/>
      <w:lvlText w:val="%9."/>
      <w:lvlJc w:val="right"/>
      <w:pPr>
        <w:ind w:left="3780" w:hanging="420"/>
      </w:pPr>
    </w:lvl>
  </w:abstractNum>
  <w:abstractNum w:abstractNumId="28" w15:restartNumberingAfterBreak="0">
    <w:nsid w:val="727B1D20"/>
    <w:multiLevelType w:val="hybridMultilevel"/>
    <w:tmpl w:val="951A9CCE"/>
    <w:lvl w:ilvl="0" w:tplc="C1CEA280">
      <w:start w:val="1"/>
      <w:numFmt w:val="decimal"/>
      <w:lvlText w:val="%1）"/>
      <w:lvlJc w:val="left"/>
      <w:pPr>
        <w:tabs>
          <w:tab w:val="num" w:pos="1582"/>
        </w:tabs>
        <w:ind w:left="1582" w:hanging="420"/>
      </w:pPr>
      <w:rPr>
        <w:rFonts w:hint="default"/>
      </w:rPr>
    </w:lvl>
    <w:lvl w:ilvl="1" w:tplc="70CE0F32" w:tentative="1">
      <w:start w:val="1"/>
      <w:numFmt w:val="lowerLetter"/>
      <w:lvlText w:val="%2)"/>
      <w:lvlJc w:val="left"/>
      <w:pPr>
        <w:tabs>
          <w:tab w:val="num" w:pos="2002"/>
        </w:tabs>
        <w:ind w:left="2002" w:hanging="420"/>
      </w:pPr>
    </w:lvl>
    <w:lvl w:ilvl="2" w:tplc="4984B386" w:tentative="1">
      <w:start w:val="1"/>
      <w:numFmt w:val="lowerRoman"/>
      <w:lvlText w:val="%3."/>
      <w:lvlJc w:val="right"/>
      <w:pPr>
        <w:tabs>
          <w:tab w:val="num" w:pos="2422"/>
        </w:tabs>
        <w:ind w:left="2422" w:hanging="420"/>
      </w:pPr>
    </w:lvl>
    <w:lvl w:ilvl="3" w:tplc="B25C1BDA" w:tentative="1">
      <w:start w:val="1"/>
      <w:numFmt w:val="decimal"/>
      <w:lvlText w:val="%4."/>
      <w:lvlJc w:val="left"/>
      <w:pPr>
        <w:tabs>
          <w:tab w:val="num" w:pos="2842"/>
        </w:tabs>
        <w:ind w:left="2842" w:hanging="420"/>
      </w:pPr>
    </w:lvl>
    <w:lvl w:ilvl="4" w:tplc="D97ABAAC" w:tentative="1">
      <w:start w:val="1"/>
      <w:numFmt w:val="lowerLetter"/>
      <w:lvlText w:val="%5)"/>
      <w:lvlJc w:val="left"/>
      <w:pPr>
        <w:tabs>
          <w:tab w:val="num" w:pos="3262"/>
        </w:tabs>
        <w:ind w:left="3262" w:hanging="420"/>
      </w:pPr>
    </w:lvl>
    <w:lvl w:ilvl="5" w:tplc="06F096E4" w:tentative="1">
      <w:start w:val="1"/>
      <w:numFmt w:val="lowerRoman"/>
      <w:lvlText w:val="%6."/>
      <w:lvlJc w:val="right"/>
      <w:pPr>
        <w:tabs>
          <w:tab w:val="num" w:pos="3682"/>
        </w:tabs>
        <w:ind w:left="3682" w:hanging="420"/>
      </w:pPr>
    </w:lvl>
    <w:lvl w:ilvl="6" w:tplc="1D64F23C" w:tentative="1">
      <w:start w:val="1"/>
      <w:numFmt w:val="decimal"/>
      <w:lvlText w:val="%7."/>
      <w:lvlJc w:val="left"/>
      <w:pPr>
        <w:tabs>
          <w:tab w:val="num" w:pos="4102"/>
        </w:tabs>
        <w:ind w:left="4102" w:hanging="420"/>
      </w:pPr>
    </w:lvl>
    <w:lvl w:ilvl="7" w:tplc="816CAD1C" w:tentative="1">
      <w:start w:val="1"/>
      <w:numFmt w:val="lowerLetter"/>
      <w:lvlText w:val="%8)"/>
      <w:lvlJc w:val="left"/>
      <w:pPr>
        <w:tabs>
          <w:tab w:val="num" w:pos="4522"/>
        </w:tabs>
        <w:ind w:left="4522" w:hanging="420"/>
      </w:pPr>
    </w:lvl>
    <w:lvl w:ilvl="8" w:tplc="7B56F892" w:tentative="1">
      <w:start w:val="1"/>
      <w:numFmt w:val="lowerRoman"/>
      <w:lvlText w:val="%9."/>
      <w:lvlJc w:val="right"/>
      <w:pPr>
        <w:tabs>
          <w:tab w:val="num" w:pos="4942"/>
        </w:tabs>
        <w:ind w:left="4942" w:hanging="420"/>
      </w:pPr>
    </w:lvl>
  </w:abstractNum>
  <w:abstractNum w:abstractNumId="29" w15:restartNumberingAfterBreak="0">
    <w:nsid w:val="784426D0"/>
    <w:multiLevelType w:val="hybridMultilevel"/>
    <w:tmpl w:val="859C360A"/>
    <w:lvl w:ilvl="0" w:tplc="15E67C26">
      <w:start w:val="1"/>
      <w:numFmt w:val="bullet"/>
      <w:lvlText w:val=""/>
      <w:lvlJc w:val="left"/>
      <w:pPr>
        <w:ind w:left="539" w:hanging="420"/>
      </w:pPr>
      <w:rPr>
        <w:rFonts w:ascii="Wingdings" w:hAnsi="Wingdings" w:hint="default"/>
      </w:rPr>
    </w:lvl>
    <w:lvl w:ilvl="1" w:tplc="40C41B5A" w:tentative="1">
      <w:start w:val="1"/>
      <w:numFmt w:val="bullet"/>
      <w:lvlText w:val=""/>
      <w:lvlJc w:val="left"/>
      <w:pPr>
        <w:ind w:left="959" w:hanging="420"/>
      </w:pPr>
      <w:rPr>
        <w:rFonts w:ascii="Wingdings" w:hAnsi="Wingdings" w:hint="default"/>
      </w:rPr>
    </w:lvl>
    <w:lvl w:ilvl="2" w:tplc="C0B6963E" w:tentative="1">
      <w:start w:val="1"/>
      <w:numFmt w:val="bullet"/>
      <w:lvlText w:val=""/>
      <w:lvlJc w:val="left"/>
      <w:pPr>
        <w:ind w:left="1379" w:hanging="420"/>
      </w:pPr>
      <w:rPr>
        <w:rFonts w:ascii="Wingdings" w:hAnsi="Wingdings" w:hint="default"/>
      </w:rPr>
    </w:lvl>
    <w:lvl w:ilvl="3" w:tplc="4D0EA496" w:tentative="1">
      <w:start w:val="1"/>
      <w:numFmt w:val="bullet"/>
      <w:lvlText w:val=""/>
      <w:lvlJc w:val="left"/>
      <w:pPr>
        <w:ind w:left="1799" w:hanging="420"/>
      </w:pPr>
      <w:rPr>
        <w:rFonts w:ascii="Wingdings" w:hAnsi="Wingdings" w:hint="default"/>
      </w:rPr>
    </w:lvl>
    <w:lvl w:ilvl="4" w:tplc="890AEC00" w:tentative="1">
      <w:start w:val="1"/>
      <w:numFmt w:val="bullet"/>
      <w:lvlText w:val=""/>
      <w:lvlJc w:val="left"/>
      <w:pPr>
        <w:ind w:left="2219" w:hanging="420"/>
      </w:pPr>
      <w:rPr>
        <w:rFonts w:ascii="Wingdings" w:hAnsi="Wingdings" w:hint="default"/>
      </w:rPr>
    </w:lvl>
    <w:lvl w:ilvl="5" w:tplc="3E6C3198" w:tentative="1">
      <w:start w:val="1"/>
      <w:numFmt w:val="bullet"/>
      <w:lvlText w:val=""/>
      <w:lvlJc w:val="left"/>
      <w:pPr>
        <w:ind w:left="2639" w:hanging="420"/>
      </w:pPr>
      <w:rPr>
        <w:rFonts w:ascii="Wingdings" w:hAnsi="Wingdings" w:hint="default"/>
      </w:rPr>
    </w:lvl>
    <w:lvl w:ilvl="6" w:tplc="101C4516" w:tentative="1">
      <w:start w:val="1"/>
      <w:numFmt w:val="bullet"/>
      <w:lvlText w:val=""/>
      <w:lvlJc w:val="left"/>
      <w:pPr>
        <w:ind w:left="3059" w:hanging="420"/>
      </w:pPr>
      <w:rPr>
        <w:rFonts w:ascii="Wingdings" w:hAnsi="Wingdings" w:hint="default"/>
      </w:rPr>
    </w:lvl>
    <w:lvl w:ilvl="7" w:tplc="C3AE9DEE" w:tentative="1">
      <w:start w:val="1"/>
      <w:numFmt w:val="bullet"/>
      <w:lvlText w:val=""/>
      <w:lvlJc w:val="left"/>
      <w:pPr>
        <w:ind w:left="3479" w:hanging="420"/>
      </w:pPr>
      <w:rPr>
        <w:rFonts w:ascii="Wingdings" w:hAnsi="Wingdings" w:hint="default"/>
      </w:rPr>
    </w:lvl>
    <w:lvl w:ilvl="8" w:tplc="4566CB16" w:tentative="1">
      <w:start w:val="1"/>
      <w:numFmt w:val="bullet"/>
      <w:lvlText w:val=""/>
      <w:lvlJc w:val="left"/>
      <w:pPr>
        <w:ind w:left="3899" w:hanging="420"/>
      </w:pPr>
      <w:rPr>
        <w:rFonts w:ascii="Wingdings" w:hAnsi="Wingdings" w:hint="default"/>
      </w:rPr>
    </w:lvl>
  </w:abstractNum>
  <w:abstractNum w:abstractNumId="30" w15:restartNumberingAfterBreak="0">
    <w:nsid w:val="7DBC73A5"/>
    <w:multiLevelType w:val="hybridMultilevel"/>
    <w:tmpl w:val="96ACE6C8"/>
    <w:lvl w:ilvl="0" w:tplc="21A041A6">
      <w:start w:val="1"/>
      <w:numFmt w:val="decimal"/>
      <w:lvlText w:val="(%1)"/>
      <w:lvlJc w:val="left"/>
      <w:pPr>
        <w:tabs>
          <w:tab w:val="num" w:pos="420"/>
        </w:tabs>
        <w:ind w:left="420" w:hanging="420"/>
      </w:pPr>
      <w:rPr>
        <w:rFonts w:hint="eastAsia"/>
      </w:rPr>
    </w:lvl>
    <w:lvl w:ilvl="1" w:tplc="005E8FBE" w:tentative="1">
      <w:start w:val="1"/>
      <w:numFmt w:val="lowerLetter"/>
      <w:lvlText w:val="%2)"/>
      <w:lvlJc w:val="left"/>
      <w:pPr>
        <w:tabs>
          <w:tab w:val="num" w:pos="-180"/>
        </w:tabs>
        <w:ind w:left="-180" w:hanging="420"/>
      </w:pPr>
    </w:lvl>
    <w:lvl w:ilvl="2" w:tplc="D708D47C" w:tentative="1">
      <w:start w:val="1"/>
      <w:numFmt w:val="lowerRoman"/>
      <w:lvlText w:val="%3."/>
      <w:lvlJc w:val="right"/>
      <w:pPr>
        <w:tabs>
          <w:tab w:val="num" w:pos="240"/>
        </w:tabs>
        <w:ind w:left="240" w:hanging="420"/>
      </w:pPr>
    </w:lvl>
    <w:lvl w:ilvl="3" w:tplc="458C7958" w:tentative="1">
      <w:start w:val="1"/>
      <w:numFmt w:val="decimal"/>
      <w:lvlText w:val="%4."/>
      <w:lvlJc w:val="left"/>
      <w:pPr>
        <w:tabs>
          <w:tab w:val="num" w:pos="660"/>
        </w:tabs>
        <w:ind w:left="660" w:hanging="420"/>
      </w:pPr>
    </w:lvl>
    <w:lvl w:ilvl="4" w:tplc="8D8A7ECA" w:tentative="1">
      <w:start w:val="1"/>
      <w:numFmt w:val="lowerLetter"/>
      <w:lvlText w:val="%5)"/>
      <w:lvlJc w:val="left"/>
      <w:pPr>
        <w:tabs>
          <w:tab w:val="num" w:pos="1080"/>
        </w:tabs>
        <w:ind w:left="1080" w:hanging="420"/>
      </w:pPr>
    </w:lvl>
    <w:lvl w:ilvl="5" w:tplc="8D50E16A" w:tentative="1">
      <w:start w:val="1"/>
      <w:numFmt w:val="lowerRoman"/>
      <w:lvlText w:val="%6."/>
      <w:lvlJc w:val="right"/>
      <w:pPr>
        <w:tabs>
          <w:tab w:val="num" w:pos="1500"/>
        </w:tabs>
        <w:ind w:left="1500" w:hanging="420"/>
      </w:pPr>
    </w:lvl>
    <w:lvl w:ilvl="6" w:tplc="59267998" w:tentative="1">
      <w:start w:val="1"/>
      <w:numFmt w:val="decimal"/>
      <w:lvlText w:val="%7."/>
      <w:lvlJc w:val="left"/>
      <w:pPr>
        <w:tabs>
          <w:tab w:val="num" w:pos="1920"/>
        </w:tabs>
        <w:ind w:left="1920" w:hanging="420"/>
      </w:pPr>
    </w:lvl>
    <w:lvl w:ilvl="7" w:tplc="2552122E" w:tentative="1">
      <w:start w:val="1"/>
      <w:numFmt w:val="lowerLetter"/>
      <w:lvlText w:val="%8)"/>
      <w:lvlJc w:val="left"/>
      <w:pPr>
        <w:tabs>
          <w:tab w:val="num" w:pos="2340"/>
        </w:tabs>
        <w:ind w:left="2340" w:hanging="420"/>
      </w:pPr>
    </w:lvl>
    <w:lvl w:ilvl="8" w:tplc="D9DC5F58" w:tentative="1">
      <w:start w:val="1"/>
      <w:numFmt w:val="lowerRoman"/>
      <w:lvlText w:val="%9."/>
      <w:lvlJc w:val="right"/>
      <w:pPr>
        <w:tabs>
          <w:tab w:val="num" w:pos="2760"/>
        </w:tabs>
        <w:ind w:left="2760" w:hanging="420"/>
      </w:pPr>
    </w:lvl>
  </w:abstractNum>
  <w:num w:numId="1">
    <w:abstractNumId w:val="0"/>
  </w:num>
  <w:num w:numId="2">
    <w:abstractNumId w:val="6"/>
  </w:num>
  <w:num w:numId="3">
    <w:abstractNumId w:val="26"/>
  </w:num>
  <w:num w:numId="4">
    <w:abstractNumId w:val="11"/>
  </w:num>
  <w:num w:numId="5">
    <w:abstractNumId w:val="28"/>
  </w:num>
  <w:num w:numId="6">
    <w:abstractNumId w:val="2"/>
  </w:num>
  <w:num w:numId="7">
    <w:abstractNumId w:val="25"/>
  </w:num>
  <w:num w:numId="8">
    <w:abstractNumId w:val="14"/>
  </w:num>
  <w:num w:numId="9">
    <w:abstractNumId w:val="10"/>
  </w:num>
  <w:num w:numId="10">
    <w:abstractNumId w:val="1"/>
  </w:num>
  <w:num w:numId="11">
    <w:abstractNumId w:val="5"/>
  </w:num>
  <w:num w:numId="12">
    <w:abstractNumId w:val="24"/>
  </w:num>
  <w:num w:numId="13">
    <w:abstractNumId w:val="13"/>
  </w:num>
  <w:num w:numId="14">
    <w:abstractNumId w:val="30"/>
  </w:num>
  <w:num w:numId="15">
    <w:abstractNumId w:val="7"/>
  </w:num>
  <w:num w:numId="16">
    <w:abstractNumId w:val="12"/>
  </w:num>
  <w:num w:numId="17">
    <w:abstractNumId w:val="21"/>
  </w:num>
  <w:num w:numId="18">
    <w:abstractNumId w:val="22"/>
  </w:num>
  <w:num w:numId="19">
    <w:abstractNumId w:val="8"/>
  </w:num>
  <w:num w:numId="20">
    <w:abstractNumId w:val="23"/>
  </w:num>
  <w:num w:numId="21">
    <w:abstractNumId w:val="27"/>
  </w:num>
  <w:num w:numId="22">
    <w:abstractNumId w:val="9"/>
  </w:num>
  <w:num w:numId="23">
    <w:abstractNumId w:val="3"/>
  </w:num>
  <w:num w:numId="24">
    <w:abstractNumId w:val="15"/>
  </w:num>
  <w:num w:numId="25">
    <w:abstractNumId w:val="18"/>
  </w:num>
  <w:num w:numId="26">
    <w:abstractNumId w:val="16"/>
  </w:num>
  <w:num w:numId="27">
    <w:abstractNumId w:val="20"/>
  </w:num>
  <w:num w:numId="28">
    <w:abstractNumId w:val="4"/>
  </w:num>
  <w:num w:numId="29">
    <w:abstractNumId w:val="19"/>
  </w:num>
  <w:num w:numId="30">
    <w:abstractNumId w:val="29"/>
  </w:num>
  <w:num w:numId="3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667"/>
    <w:rsid w:val="00000452"/>
    <w:rsid w:val="000011FF"/>
    <w:rsid w:val="0000167B"/>
    <w:rsid w:val="000031FC"/>
    <w:rsid w:val="00007523"/>
    <w:rsid w:val="0001019A"/>
    <w:rsid w:val="000109CA"/>
    <w:rsid w:val="00011592"/>
    <w:rsid w:val="00011B83"/>
    <w:rsid w:val="00012571"/>
    <w:rsid w:val="00015261"/>
    <w:rsid w:val="00015961"/>
    <w:rsid w:val="0001702E"/>
    <w:rsid w:val="00020FE6"/>
    <w:rsid w:val="000228DB"/>
    <w:rsid w:val="000239AE"/>
    <w:rsid w:val="000239DC"/>
    <w:rsid w:val="00023A1B"/>
    <w:rsid w:val="00023FA1"/>
    <w:rsid w:val="000259DF"/>
    <w:rsid w:val="0002642E"/>
    <w:rsid w:val="00030B0A"/>
    <w:rsid w:val="00034350"/>
    <w:rsid w:val="000345BD"/>
    <w:rsid w:val="0003465E"/>
    <w:rsid w:val="00034B1C"/>
    <w:rsid w:val="00035094"/>
    <w:rsid w:val="000356D4"/>
    <w:rsid w:val="00036482"/>
    <w:rsid w:val="0003695D"/>
    <w:rsid w:val="000377BA"/>
    <w:rsid w:val="00037E8D"/>
    <w:rsid w:val="0004185F"/>
    <w:rsid w:val="00044B8D"/>
    <w:rsid w:val="00045106"/>
    <w:rsid w:val="00047318"/>
    <w:rsid w:val="00047876"/>
    <w:rsid w:val="00050320"/>
    <w:rsid w:val="00053359"/>
    <w:rsid w:val="00053CA8"/>
    <w:rsid w:val="0005417B"/>
    <w:rsid w:val="00055214"/>
    <w:rsid w:val="00055FC5"/>
    <w:rsid w:val="00060E52"/>
    <w:rsid w:val="0006176A"/>
    <w:rsid w:val="00061F27"/>
    <w:rsid w:val="000629A8"/>
    <w:rsid w:val="0006364B"/>
    <w:rsid w:val="000637B2"/>
    <w:rsid w:val="0006392C"/>
    <w:rsid w:val="00063D2B"/>
    <w:rsid w:val="00064003"/>
    <w:rsid w:val="000640E0"/>
    <w:rsid w:val="000661EE"/>
    <w:rsid w:val="00067973"/>
    <w:rsid w:val="00067E58"/>
    <w:rsid w:val="000701A2"/>
    <w:rsid w:val="00070CC4"/>
    <w:rsid w:val="00070E41"/>
    <w:rsid w:val="00071D75"/>
    <w:rsid w:val="0007217E"/>
    <w:rsid w:val="0007292A"/>
    <w:rsid w:val="000734E6"/>
    <w:rsid w:val="00074B26"/>
    <w:rsid w:val="000763DE"/>
    <w:rsid w:val="00076B78"/>
    <w:rsid w:val="00076FAB"/>
    <w:rsid w:val="00077E22"/>
    <w:rsid w:val="00080F90"/>
    <w:rsid w:val="000818E8"/>
    <w:rsid w:val="000819FE"/>
    <w:rsid w:val="00084524"/>
    <w:rsid w:val="00085770"/>
    <w:rsid w:val="00085B50"/>
    <w:rsid w:val="00085F29"/>
    <w:rsid w:val="000901CD"/>
    <w:rsid w:val="00090789"/>
    <w:rsid w:val="00092A81"/>
    <w:rsid w:val="00093048"/>
    <w:rsid w:val="0009492F"/>
    <w:rsid w:val="00094959"/>
    <w:rsid w:val="000954FF"/>
    <w:rsid w:val="00095E30"/>
    <w:rsid w:val="00096876"/>
    <w:rsid w:val="00096E23"/>
    <w:rsid w:val="000A012A"/>
    <w:rsid w:val="000A0C6E"/>
    <w:rsid w:val="000A1750"/>
    <w:rsid w:val="000A1B42"/>
    <w:rsid w:val="000A2C76"/>
    <w:rsid w:val="000A2D78"/>
    <w:rsid w:val="000A641A"/>
    <w:rsid w:val="000A6A1C"/>
    <w:rsid w:val="000A6D68"/>
    <w:rsid w:val="000A6DFA"/>
    <w:rsid w:val="000A72D6"/>
    <w:rsid w:val="000A7F76"/>
    <w:rsid w:val="000B2F77"/>
    <w:rsid w:val="000B3C6C"/>
    <w:rsid w:val="000B486F"/>
    <w:rsid w:val="000B4C2E"/>
    <w:rsid w:val="000B4F24"/>
    <w:rsid w:val="000B5BC9"/>
    <w:rsid w:val="000B6304"/>
    <w:rsid w:val="000B6D46"/>
    <w:rsid w:val="000B75AC"/>
    <w:rsid w:val="000C0888"/>
    <w:rsid w:val="000C28CF"/>
    <w:rsid w:val="000C53D3"/>
    <w:rsid w:val="000C54E2"/>
    <w:rsid w:val="000C58C4"/>
    <w:rsid w:val="000C5F94"/>
    <w:rsid w:val="000C6407"/>
    <w:rsid w:val="000C6725"/>
    <w:rsid w:val="000C678C"/>
    <w:rsid w:val="000C6E87"/>
    <w:rsid w:val="000C775D"/>
    <w:rsid w:val="000D0106"/>
    <w:rsid w:val="000D04B1"/>
    <w:rsid w:val="000D0788"/>
    <w:rsid w:val="000D0AAB"/>
    <w:rsid w:val="000D1D60"/>
    <w:rsid w:val="000D3DB6"/>
    <w:rsid w:val="000D438B"/>
    <w:rsid w:val="000D4419"/>
    <w:rsid w:val="000D5869"/>
    <w:rsid w:val="000D6CCB"/>
    <w:rsid w:val="000E1057"/>
    <w:rsid w:val="000E169B"/>
    <w:rsid w:val="000E2342"/>
    <w:rsid w:val="000E26DD"/>
    <w:rsid w:val="000E3542"/>
    <w:rsid w:val="000E3884"/>
    <w:rsid w:val="000E400A"/>
    <w:rsid w:val="000E4DA5"/>
    <w:rsid w:val="000E62E0"/>
    <w:rsid w:val="000E66D2"/>
    <w:rsid w:val="000E67BB"/>
    <w:rsid w:val="000E6D88"/>
    <w:rsid w:val="000E7178"/>
    <w:rsid w:val="000E7248"/>
    <w:rsid w:val="000F0082"/>
    <w:rsid w:val="000F23FB"/>
    <w:rsid w:val="000F2F3F"/>
    <w:rsid w:val="000F4B3C"/>
    <w:rsid w:val="000F5687"/>
    <w:rsid w:val="000F5703"/>
    <w:rsid w:val="000F6AD4"/>
    <w:rsid w:val="000F6AE9"/>
    <w:rsid w:val="0010041D"/>
    <w:rsid w:val="0010268E"/>
    <w:rsid w:val="00102B27"/>
    <w:rsid w:val="00103298"/>
    <w:rsid w:val="00104326"/>
    <w:rsid w:val="00104AA1"/>
    <w:rsid w:val="00105379"/>
    <w:rsid w:val="0010563A"/>
    <w:rsid w:val="001060A5"/>
    <w:rsid w:val="001070F3"/>
    <w:rsid w:val="00110621"/>
    <w:rsid w:val="001110CD"/>
    <w:rsid w:val="00111A62"/>
    <w:rsid w:val="00111FAA"/>
    <w:rsid w:val="001138F2"/>
    <w:rsid w:val="001143A6"/>
    <w:rsid w:val="0011466C"/>
    <w:rsid w:val="00114A5B"/>
    <w:rsid w:val="00115038"/>
    <w:rsid w:val="00115228"/>
    <w:rsid w:val="001155E4"/>
    <w:rsid w:val="00117CC7"/>
    <w:rsid w:val="001223EB"/>
    <w:rsid w:val="00122F35"/>
    <w:rsid w:val="00122F8E"/>
    <w:rsid w:val="00123525"/>
    <w:rsid w:val="00123995"/>
    <w:rsid w:val="00124C2F"/>
    <w:rsid w:val="001256E8"/>
    <w:rsid w:val="00126053"/>
    <w:rsid w:val="00127467"/>
    <w:rsid w:val="001317B2"/>
    <w:rsid w:val="00132956"/>
    <w:rsid w:val="00132F19"/>
    <w:rsid w:val="001332FB"/>
    <w:rsid w:val="00133756"/>
    <w:rsid w:val="00134A56"/>
    <w:rsid w:val="00134F8C"/>
    <w:rsid w:val="0014198E"/>
    <w:rsid w:val="0014357B"/>
    <w:rsid w:val="00144192"/>
    <w:rsid w:val="0014567C"/>
    <w:rsid w:val="001469D0"/>
    <w:rsid w:val="0014737C"/>
    <w:rsid w:val="001528ED"/>
    <w:rsid w:val="001540EA"/>
    <w:rsid w:val="00161F45"/>
    <w:rsid w:val="00162C0B"/>
    <w:rsid w:val="001634AA"/>
    <w:rsid w:val="00163E0B"/>
    <w:rsid w:val="00165E91"/>
    <w:rsid w:val="00165F7C"/>
    <w:rsid w:val="00166501"/>
    <w:rsid w:val="00166B08"/>
    <w:rsid w:val="0017263A"/>
    <w:rsid w:val="00172B02"/>
    <w:rsid w:val="00172FF2"/>
    <w:rsid w:val="00173C24"/>
    <w:rsid w:val="00175F69"/>
    <w:rsid w:val="001765A6"/>
    <w:rsid w:val="00177D9F"/>
    <w:rsid w:val="00180DCC"/>
    <w:rsid w:val="00184383"/>
    <w:rsid w:val="00184596"/>
    <w:rsid w:val="0018512A"/>
    <w:rsid w:val="001859CE"/>
    <w:rsid w:val="001867F8"/>
    <w:rsid w:val="00187CDE"/>
    <w:rsid w:val="00190A74"/>
    <w:rsid w:val="00192FCC"/>
    <w:rsid w:val="0019322E"/>
    <w:rsid w:val="00194064"/>
    <w:rsid w:val="00194B68"/>
    <w:rsid w:val="00195C1B"/>
    <w:rsid w:val="00195F3E"/>
    <w:rsid w:val="0019664B"/>
    <w:rsid w:val="00197389"/>
    <w:rsid w:val="00197611"/>
    <w:rsid w:val="00197657"/>
    <w:rsid w:val="001978C8"/>
    <w:rsid w:val="00197F8F"/>
    <w:rsid w:val="001A09A7"/>
    <w:rsid w:val="001A0BB1"/>
    <w:rsid w:val="001A15CC"/>
    <w:rsid w:val="001A16D9"/>
    <w:rsid w:val="001A4649"/>
    <w:rsid w:val="001A4D50"/>
    <w:rsid w:val="001A7989"/>
    <w:rsid w:val="001B1DE5"/>
    <w:rsid w:val="001B1EE8"/>
    <w:rsid w:val="001B3F7F"/>
    <w:rsid w:val="001B4892"/>
    <w:rsid w:val="001B621B"/>
    <w:rsid w:val="001B6390"/>
    <w:rsid w:val="001B6790"/>
    <w:rsid w:val="001B69A0"/>
    <w:rsid w:val="001B7433"/>
    <w:rsid w:val="001C0A6B"/>
    <w:rsid w:val="001C29DC"/>
    <w:rsid w:val="001C2DB3"/>
    <w:rsid w:val="001C3236"/>
    <w:rsid w:val="001C3795"/>
    <w:rsid w:val="001C494C"/>
    <w:rsid w:val="001C49D1"/>
    <w:rsid w:val="001C5627"/>
    <w:rsid w:val="001C79C6"/>
    <w:rsid w:val="001D06B3"/>
    <w:rsid w:val="001D0D75"/>
    <w:rsid w:val="001D2085"/>
    <w:rsid w:val="001D3582"/>
    <w:rsid w:val="001D4310"/>
    <w:rsid w:val="001D788E"/>
    <w:rsid w:val="001D78B4"/>
    <w:rsid w:val="001E0264"/>
    <w:rsid w:val="001E0AC4"/>
    <w:rsid w:val="001E0F52"/>
    <w:rsid w:val="001E11DA"/>
    <w:rsid w:val="001E1DD7"/>
    <w:rsid w:val="001E31F6"/>
    <w:rsid w:val="001E40E8"/>
    <w:rsid w:val="001E4266"/>
    <w:rsid w:val="001E4B3A"/>
    <w:rsid w:val="001E51D9"/>
    <w:rsid w:val="001E799B"/>
    <w:rsid w:val="001F021B"/>
    <w:rsid w:val="001F125C"/>
    <w:rsid w:val="001F1425"/>
    <w:rsid w:val="001F208B"/>
    <w:rsid w:val="001F28B2"/>
    <w:rsid w:val="001F343C"/>
    <w:rsid w:val="001F3A46"/>
    <w:rsid w:val="001F3A9C"/>
    <w:rsid w:val="001F7FBE"/>
    <w:rsid w:val="0020018C"/>
    <w:rsid w:val="0020143D"/>
    <w:rsid w:val="0020258A"/>
    <w:rsid w:val="00202DED"/>
    <w:rsid w:val="00204E2C"/>
    <w:rsid w:val="00205E18"/>
    <w:rsid w:val="00207176"/>
    <w:rsid w:val="00207BF8"/>
    <w:rsid w:val="002114AF"/>
    <w:rsid w:val="00211550"/>
    <w:rsid w:val="002128C8"/>
    <w:rsid w:val="002156AA"/>
    <w:rsid w:val="00216604"/>
    <w:rsid w:val="00216A0E"/>
    <w:rsid w:val="00216DE0"/>
    <w:rsid w:val="00217494"/>
    <w:rsid w:val="00217D4B"/>
    <w:rsid w:val="0022013E"/>
    <w:rsid w:val="00220AEB"/>
    <w:rsid w:val="00220EB6"/>
    <w:rsid w:val="002214A7"/>
    <w:rsid w:val="002239BF"/>
    <w:rsid w:val="00225473"/>
    <w:rsid w:val="00225BF8"/>
    <w:rsid w:val="00225D03"/>
    <w:rsid w:val="00226102"/>
    <w:rsid w:val="002262FB"/>
    <w:rsid w:val="002267D9"/>
    <w:rsid w:val="002277E3"/>
    <w:rsid w:val="00227F2B"/>
    <w:rsid w:val="00227FD1"/>
    <w:rsid w:val="0023105D"/>
    <w:rsid w:val="00232F08"/>
    <w:rsid w:val="00233B48"/>
    <w:rsid w:val="00234119"/>
    <w:rsid w:val="0023446E"/>
    <w:rsid w:val="002349F2"/>
    <w:rsid w:val="00234B56"/>
    <w:rsid w:val="00237904"/>
    <w:rsid w:val="00240F65"/>
    <w:rsid w:val="0024372C"/>
    <w:rsid w:val="00244D7A"/>
    <w:rsid w:val="00245CA5"/>
    <w:rsid w:val="0024730D"/>
    <w:rsid w:val="002502C9"/>
    <w:rsid w:val="00251123"/>
    <w:rsid w:val="00252153"/>
    <w:rsid w:val="0025260F"/>
    <w:rsid w:val="002526F2"/>
    <w:rsid w:val="002534AF"/>
    <w:rsid w:val="00253DAB"/>
    <w:rsid w:val="0025562C"/>
    <w:rsid w:val="00260646"/>
    <w:rsid w:val="00261726"/>
    <w:rsid w:val="00261CAB"/>
    <w:rsid w:val="002631EE"/>
    <w:rsid w:val="002643E1"/>
    <w:rsid w:val="00265478"/>
    <w:rsid w:val="00266DB2"/>
    <w:rsid w:val="00267EA9"/>
    <w:rsid w:val="002717E7"/>
    <w:rsid w:val="00272141"/>
    <w:rsid w:val="002730C3"/>
    <w:rsid w:val="00274583"/>
    <w:rsid w:val="00275483"/>
    <w:rsid w:val="0027585E"/>
    <w:rsid w:val="00277BEC"/>
    <w:rsid w:val="00281FC5"/>
    <w:rsid w:val="00283F0A"/>
    <w:rsid w:val="002852A3"/>
    <w:rsid w:val="00285914"/>
    <w:rsid w:val="00291B4A"/>
    <w:rsid w:val="00291BB0"/>
    <w:rsid w:val="00291D6B"/>
    <w:rsid w:val="00292464"/>
    <w:rsid w:val="0029246B"/>
    <w:rsid w:val="00292AE3"/>
    <w:rsid w:val="00294201"/>
    <w:rsid w:val="002944F2"/>
    <w:rsid w:val="00295259"/>
    <w:rsid w:val="00295AB4"/>
    <w:rsid w:val="002960CA"/>
    <w:rsid w:val="00296E5A"/>
    <w:rsid w:val="0029754A"/>
    <w:rsid w:val="002A11EA"/>
    <w:rsid w:val="002A1C43"/>
    <w:rsid w:val="002A2E96"/>
    <w:rsid w:val="002A30E2"/>
    <w:rsid w:val="002A3753"/>
    <w:rsid w:val="002A3A01"/>
    <w:rsid w:val="002A3B6F"/>
    <w:rsid w:val="002A4011"/>
    <w:rsid w:val="002A526A"/>
    <w:rsid w:val="002A54D5"/>
    <w:rsid w:val="002A6674"/>
    <w:rsid w:val="002B0FCD"/>
    <w:rsid w:val="002B2477"/>
    <w:rsid w:val="002B37AB"/>
    <w:rsid w:val="002B5424"/>
    <w:rsid w:val="002B65A4"/>
    <w:rsid w:val="002B7E10"/>
    <w:rsid w:val="002C03B9"/>
    <w:rsid w:val="002C077F"/>
    <w:rsid w:val="002C098E"/>
    <w:rsid w:val="002C0EAC"/>
    <w:rsid w:val="002C14F7"/>
    <w:rsid w:val="002C1F79"/>
    <w:rsid w:val="002C3171"/>
    <w:rsid w:val="002C3312"/>
    <w:rsid w:val="002C3CAC"/>
    <w:rsid w:val="002C414F"/>
    <w:rsid w:val="002C4875"/>
    <w:rsid w:val="002C4E15"/>
    <w:rsid w:val="002C4FAF"/>
    <w:rsid w:val="002C6725"/>
    <w:rsid w:val="002D16FC"/>
    <w:rsid w:val="002D50DD"/>
    <w:rsid w:val="002D5D92"/>
    <w:rsid w:val="002D6758"/>
    <w:rsid w:val="002D757F"/>
    <w:rsid w:val="002D7733"/>
    <w:rsid w:val="002E0B00"/>
    <w:rsid w:val="002E21BA"/>
    <w:rsid w:val="002E2DD6"/>
    <w:rsid w:val="002E519D"/>
    <w:rsid w:val="002E5CE3"/>
    <w:rsid w:val="002E5D8B"/>
    <w:rsid w:val="002E602A"/>
    <w:rsid w:val="002E6C70"/>
    <w:rsid w:val="002F1AC7"/>
    <w:rsid w:val="002F2640"/>
    <w:rsid w:val="002F3AAE"/>
    <w:rsid w:val="002F535A"/>
    <w:rsid w:val="002F5B56"/>
    <w:rsid w:val="002F68BF"/>
    <w:rsid w:val="00300853"/>
    <w:rsid w:val="003019B1"/>
    <w:rsid w:val="0030234F"/>
    <w:rsid w:val="003028B8"/>
    <w:rsid w:val="003035B1"/>
    <w:rsid w:val="00303BCD"/>
    <w:rsid w:val="0030437B"/>
    <w:rsid w:val="003054FC"/>
    <w:rsid w:val="0030582A"/>
    <w:rsid w:val="00311E15"/>
    <w:rsid w:val="00312538"/>
    <w:rsid w:val="0031453A"/>
    <w:rsid w:val="0031454C"/>
    <w:rsid w:val="00314A87"/>
    <w:rsid w:val="00315048"/>
    <w:rsid w:val="00315795"/>
    <w:rsid w:val="00316CCB"/>
    <w:rsid w:val="0032105E"/>
    <w:rsid w:val="0032279C"/>
    <w:rsid w:val="0032290F"/>
    <w:rsid w:val="0032301A"/>
    <w:rsid w:val="0032367E"/>
    <w:rsid w:val="00324E90"/>
    <w:rsid w:val="003256FA"/>
    <w:rsid w:val="0032596F"/>
    <w:rsid w:val="0033147C"/>
    <w:rsid w:val="00331950"/>
    <w:rsid w:val="00332284"/>
    <w:rsid w:val="00332E86"/>
    <w:rsid w:val="003337D6"/>
    <w:rsid w:val="003348A4"/>
    <w:rsid w:val="00334EAD"/>
    <w:rsid w:val="00335ECB"/>
    <w:rsid w:val="0033602C"/>
    <w:rsid w:val="00336CFD"/>
    <w:rsid w:val="00337517"/>
    <w:rsid w:val="0034048E"/>
    <w:rsid w:val="003406A5"/>
    <w:rsid w:val="00340FAF"/>
    <w:rsid w:val="00342ACE"/>
    <w:rsid w:val="00342D90"/>
    <w:rsid w:val="00343E39"/>
    <w:rsid w:val="0034458D"/>
    <w:rsid w:val="00344FFA"/>
    <w:rsid w:val="00347015"/>
    <w:rsid w:val="00347CFD"/>
    <w:rsid w:val="003502CA"/>
    <w:rsid w:val="003507B7"/>
    <w:rsid w:val="00350F77"/>
    <w:rsid w:val="00351836"/>
    <w:rsid w:val="003521F0"/>
    <w:rsid w:val="003537F4"/>
    <w:rsid w:val="00353FB2"/>
    <w:rsid w:val="00354307"/>
    <w:rsid w:val="00355286"/>
    <w:rsid w:val="00357FE8"/>
    <w:rsid w:val="003617E7"/>
    <w:rsid w:val="00361896"/>
    <w:rsid w:val="0036197F"/>
    <w:rsid w:val="00361FA5"/>
    <w:rsid w:val="003643F6"/>
    <w:rsid w:val="00364A37"/>
    <w:rsid w:val="003650F8"/>
    <w:rsid w:val="0036519F"/>
    <w:rsid w:val="00366007"/>
    <w:rsid w:val="003738BB"/>
    <w:rsid w:val="00375C9F"/>
    <w:rsid w:val="00376754"/>
    <w:rsid w:val="0037740B"/>
    <w:rsid w:val="00377A4C"/>
    <w:rsid w:val="00381F66"/>
    <w:rsid w:val="003824E4"/>
    <w:rsid w:val="00382A78"/>
    <w:rsid w:val="003833CC"/>
    <w:rsid w:val="00383C38"/>
    <w:rsid w:val="00384024"/>
    <w:rsid w:val="00384879"/>
    <w:rsid w:val="00384B52"/>
    <w:rsid w:val="00385B6D"/>
    <w:rsid w:val="003864D2"/>
    <w:rsid w:val="0038756D"/>
    <w:rsid w:val="003908E6"/>
    <w:rsid w:val="00390BF4"/>
    <w:rsid w:val="003921D7"/>
    <w:rsid w:val="00392793"/>
    <w:rsid w:val="00395E91"/>
    <w:rsid w:val="003972F1"/>
    <w:rsid w:val="00397A4F"/>
    <w:rsid w:val="003A1C8C"/>
    <w:rsid w:val="003A3ED9"/>
    <w:rsid w:val="003A425F"/>
    <w:rsid w:val="003A69FA"/>
    <w:rsid w:val="003A721B"/>
    <w:rsid w:val="003A78BF"/>
    <w:rsid w:val="003B16A0"/>
    <w:rsid w:val="003B1CA4"/>
    <w:rsid w:val="003B306A"/>
    <w:rsid w:val="003B44E4"/>
    <w:rsid w:val="003B4510"/>
    <w:rsid w:val="003B518B"/>
    <w:rsid w:val="003B5471"/>
    <w:rsid w:val="003B5747"/>
    <w:rsid w:val="003B62BB"/>
    <w:rsid w:val="003B66E3"/>
    <w:rsid w:val="003B7084"/>
    <w:rsid w:val="003B7235"/>
    <w:rsid w:val="003B74B7"/>
    <w:rsid w:val="003B7799"/>
    <w:rsid w:val="003B7902"/>
    <w:rsid w:val="003B7CEA"/>
    <w:rsid w:val="003C08FD"/>
    <w:rsid w:val="003C119B"/>
    <w:rsid w:val="003C17DC"/>
    <w:rsid w:val="003C1F7E"/>
    <w:rsid w:val="003C22E2"/>
    <w:rsid w:val="003C35B8"/>
    <w:rsid w:val="003C3741"/>
    <w:rsid w:val="003C5C21"/>
    <w:rsid w:val="003C6E68"/>
    <w:rsid w:val="003C72AF"/>
    <w:rsid w:val="003C7500"/>
    <w:rsid w:val="003C7587"/>
    <w:rsid w:val="003C77F5"/>
    <w:rsid w:val="003C785A"/>
    <w:rsid w:val="003D03D3"/>
    <w:rsid w:val="003D28B4"/>
    <w:rsid w:val="003D31B9"/>
    <w:rsid w:val="003D4CDE"/>
    <w:rsid w:val="003D66DA"/>
    <w:rsid w:val="003D7979"/>
    <w:rsid w:val="003E0027"/>
    <w:rsid w:val="003E07A3"/>
    <w:rsid w:val="003E0B0A"/>
    <w:rsid w:val="003E0D39"/>
    <w:rsid w:val="003E1248"/>
    <w:rsid w:val="003E2433"/>
    <w:rsid w:val="003E245F"/>
    <w:rsid w:val="003E3D61"/>
    <w:rsid w:val="003E4896"/>
    <w:rsid w:val="003E57C1"/>
    <w:rsid w:val="003F0AC0"/>
    <w:rsid w:val="003F26C7"/>
    <w:rsid w:val="003F27B5"/>
    <w:rsid w:val="003F2E89"/>
    <w:rsid w:val="003F3A18"/>
    <w:rsid w:val="003F4A6E"/>
    <w:rsid w:val="003F527F"/>
    <w:rsid w:val="003F57E2"/>
    <w:rsid w:val="003F6869"/>
    <w:rsid w:val="003F68BF"/>
    <w:rsid w:val="003F77C8"/>
    <w:rsid w:val="0040097F"/>
    <w:rsid w:val="004016CB"/>
    <w:rsid w:val="004034C7"/>
    <w:rsid w:val="00404483"/>
    <w:rsid w:val="00404A0D"/>
    <w:rsid w:val="00404D3C"/>
    <w:rsid w:val="00405509"/>
    <w:rsid w:val="00405C5A"/>
    <w:rsid w:val="004060EE"/>
    <w:rsid w:val="0040739B"/>
    <w:rsid w:val="00407655"/>
    <w:rsid w:val="00407B4A"/>
    <w:rsid w:val="004101A4"/>
    <w:rsid w:val="00410A63"/>
    <w:rsid w:val="00411CED"/>
    <w:rsid w:val="004122F5"/>
    <w:rsid w:val="00412CC4"/>
    <w:rsid w:val="00414062"/>
    <w:rsid w:val="0041720F"/>
    <w:rsid w:val="0041776A"/>
    <w:rsid w:val="00420BDC"/>
    <w:rsid w:val="00420DFD"/>
    <w:rsid w:val="00422B2E"/>
    <w:rsid w:val="00424E91"/>
    <w:rsid w:val="00426AC9"/>
    <w:rsid w:val="00426FF9"/>
    <w:rsid w:val="00427C17"/>
    <w:rsid w:val="004306C8"/>
    <w:rsid w:val="0043292D"/>
    <w:rsid w:val="00433FAB"/>
    <w:rsid w:val="00434DCF"/>
    <w:rsid w:val="00435EC8"/>
    <w:rsid w:val="00436BD5"/>
    <w:rsid w:val="004370C1"/>
    <w:rsid w:val="00437163"/>
    <w:rsid w:val="00440D90"/>
    <w:rsid w:val="0044164C"/>
    <w:rsid w:val="004420C2"/>
    <w:rsid w:val="00444953"/>
    <w:rsid w:val="00444EB4"/>
    <w:rsid w:val="004453C4"/>
    <w:rsid w:val="004458E8"/>
    <w:rsid w:val="004469C9"/>
    <w:rsid w:val="004479E5"/>
    <w:rsid w:val="0045200C"/>
    <w:rsid w:val="0045253A"/>
    <w:rsid w:val="00452B88"/>
    <w:rsid w:val="00453125"/>
    <w:rsid w:val="00454564"/>
    <w:rsid w:val="004546D3"/>
    <w:rsid w:val="00454DA4"/>
    <w:rsid w:val="00455B58"/>
    <w:rsid w:val="00455F2A"/>
    <w:rsid w:val="00456758"/>
    <w:rsid w:val="004574D4"/>
    <w:rsid w:val="00457C29"/>
    <w:rsid w:val="0046203D"/>
    <w:rsid w:val="00462654"/>
    <w:rsid w:val="00464FE2"/>
    <w:rsid w:val="00465668"/>
    <w:rsid w:val="00465A4E"/>
    <w:rsid w:val="00465A5B"/>
    <w:rsid w:val="00467AE0"/>
    <w:rsid w:val="00467BBD"/>
    <w:rsid w:val="00470038"/>
    <w:rsid w:val="004717A9"/>
    <w:rsid w:val="004719B9"/>
    <w:rsid w:val="00473661"/>
    <w:rsid w:val="00474651"/>
    <w:rsid w:val="00474FAB"/>
    <w:rsid w:val="00474FC2"/>
    <w:rsid w:val="004763E0"/>
    <w:rsid w:val="00477977"/>
    <w:rsid w:val="00481228"/>
    <w:rsid w:val="00481FA0"/>
    <w:rsid w:val="004820B3"/>
    <w:rsid w:val="00485F0F"/>
    <w:rsid w:val="00487490"/>
    <w:rsid w:val="00487B54"/>
    <w:rsid w:val="00491C20"/>
    <w:rsid w:val="00492E94"/>
    <w:rsid w:val="004935DA"/>
    <w:rsid w:val="004937E9"/>
    <w:rsid w:val="0049437B"/>
    <w:rsid w:val="00495AFC"/>
    <w:rsid w:val="00497371"/>
    <w:rsid w:val="00497BD7"/>
    <w:rsid w:val="00497F7E"/>
    <w:rsid w:val="004A0ECF"/>
    <w:rsid w:val="004A16F4"/>
    <w:rsid w:val="004A1A19"/>
    <w:rsid w:val="004A25AF"/>
    <w:rsid w:val="004A29BD"/>
    <w:rsid w:val="004A3713"/>
    <w:rsid w:val="004A5DF7"/>
    <w:rsid w:val="004A6E3D"/>
    <w:rsid w:val="004A727D"/>
    <w:rsid w:val="004B1A06"/>
    <w:rsid w:val="004B20D2"/>
    <w:rsid w:val="004B23B6"/>
    <w:rsid w:val="004B374B"/>
    <w:rsid w:val="004B3A34"/>
    <w:rsid w:val="004B479E"/>
    <w:rsid w:val="004B4D63"/>
    <w:rsid w:val="004B4F9C"/>
    <w:rsid w:val="004B5221"/>
    <w:rsid w:val="004B5ADC"/>
    <w:rsid w:val="004C03B0"/>
    <w:rsid w:val="004C3562"/>
    <w:rsid w:val="004C3782"/>
    <w:rsid w:val="004C58EA"/>
    <w:rsid w:val="004C7295"/>
    <w:rsid w:val="004C75D2"/>
    <w:rsid w:val="004C7A5C"/>
    <w:rsid w:val="004D0209"/>
    <w:rsid w:val="004D0AB1"/>
    <w:rsid w:val="004D0C88"/>
    <w:rsid w:val="004D0DFB"/>
    <w:rsid w:val="004D161F"/>
    <w:rsid w:val="004D26A6"/>
    <w:rsid w:val="004D29C2"/>
    <w:rsid w:val="004D30D7"/>
    <w:rsid w:val="004E23F6"/>
    <w:rsid w:val="004E2DD9"/>
    <w:rsid w:val="004E36C7"/>
    <w:rsid w:val="004E3A57"/>
    <w:rsid w:val="004E421F"/>
    <w:rsid w:val="004E4E4C"/>
    <w:rsid w:val="004F0003"/>
    <w:rsid w:val="004F01D7"/>
    <w:rsid w:val="004F0739"/>
    <w:rsid w:val="004F12C7"/>
    <w:rsid w:val="004F1773"/>
    <w:rsid w:val="004F197B"/>
    <w:rsid w:val="004F257F"/>
    <w:rsid w:val="004F2FC5"/>
    <w:rsid w:val="004F3A0A"/>
    <w:rsid w:val="004F4B3A"/>
    <w:rsid w:val="004F7F6D"/>
    <w:rsid w:val="00502A72"/>
    <w:rsid w:val="00502C6A"/>
    <w:rsid w:val="00502FFC"/>
    <w:rsid w:val="00503EB6"/>
    <w:rsid w:val="00504864"/>
    <w:rsid w:val="0050572D"/>
    <w:rsid w:val="00505C60"/>
    <w:rsid w:val="00506F9D"/>
    <w:rsid w:val="00507AA6"/>
    <w:rsid w:val="00510F50"/>
    <w:rsid w:val="00512AC6"/>
    <w:rsid w:val="00513FE7"/>
    <w:rsid w:val="0051663C"/>
    <w:rsid w:val="00516BCC"/>
    <w:rsid w:val="00517910"/>
    <w:rsid w:val="005204D2"/>
    <w:rsid w:val="00520502"/>
    <w:rsid w:val="005212E2"/>
    <w:rsid w:val="005217C3"/>
    <w:rsid w:val="0052213F"/>
    <w:rsid w:val="00522ECA"/>
    <w:rsid w:val="005251BE"/>
    <w:rsid w:val="005254AE"/>
    <w:rsid w:val="005268A4"/>
    <w:rsid w:val="00526CE2"/>
    <w:rsid w:val="005302C1"/>
    <w:rsid w:val="005304C1"/>
    <w:rsid w:val="0053089A"/>
    <w:rsid w:val="00530B6C"/>
    <w:rsid w:val="00530E8A"/>
    <w:rsid w:val="00530EBE"/>
    <w:rsid w:val="005323D9"/>
    <w:rsid w:val="00533EC0"/>
    <w:rsid w:val="00537385"/>
    <w:rsid w:val="005378C5"/>
    <w:rsid w:val="0054005A"/>
    <w:rsid w:val="00541921"/>
    <w:rsid w:val="00541FA5"/>
    <w:rsid w:val="00542AED"/>
    <w:rsid w:val="005463CA"/>
    <w:rsid w:val="005463EF"/>
    <w:rsid w:val="00550AD2"/>
    <w:rsid w:val="00550C57"/>
    <w:rsid w:val="00551043"/>
    <w:rsid w:val="00551344"/>
    <w:rsid w:val="00553F8A"/>
    <w:rsid w:val="00554252"/>
    <w:rsid w:val="0055497D"/>
    <w:rsid w:val="00554CF4"/>
    <w:rsid w:val="005553A2"/>
    <w:rsid w:val="00555749"/>
    <w:rsid w:val="00560A58"/>
    <w:rsid w:val="00561A67"/>
    <w:rsid w:val="00563E22"/>
    <w:rsid w:val="00564572"/>
    <w:rsid w:val="00566FA7"/>
    <w:rsid w:val="00571A42"/>
    <w:rsid w:val="00574556"/>
    <w:rsid w:val="00576739"/>
    <w:rsid w:val="005769C6"/>
    <w:rsid w:val="00581A3B"/>
    <w:rsid w:val="00582007"/>
    <w:rsid w:val="00582B57"/>
    <w:rsid w:val="00582DCC"/>
    <w:rsid w:val="00583DE6"/>
    <w:rsid w:val="00583F31"/>
    <w:rsid w:val="00583FEA"/>
    <w:rsid w:val="00584A2D"/>
    <w:rsid w:val="005855E2"/>
    <w:rsid w:val="0058592C"/>
    <w:rsid w:val="00585C45"/>
    <w:rsid w:val="00586E71"/>
    <w:rsid w:val="00587EA6"/>
    <w:rsid w:val="00591740"/>
    <w:rsid w:val="00592333"/>
    <w:rsid w:val="00592E92"/>
    <w:rsid w:val="00594A7F"/>
    <w:rsid w:val="005955DD"/>
    <w:rsid w:val="005956C6"/>
    <w:rsid w:val="005956FF"/>
    <w:rsid w:val="00596E85"/>
    <w:rsid w:val="005A04B7"/>
    <w:rsid w:val="005A0CF2"/>
    <w:rsid w:val="005A1EC1"/>
    <w:rsid w:val="005A225D"/>
    <w:rsid w:val="005A28B6"/>
    <w:rsid w:val="005A2C5C"/>
    <w:rsid w:val="005A4BCD"/>
    <w:rsid w:val="005A4CCF"/>
    <w:rsid w:val="005A5633"/>
    <w:rsid w:val="005A6DB7"/>
    <w:rsid w:val="005B236A"/>
    <w:rsid w:val="005B31B7"/>
    <w:rsid w:val="005B387F"/>
    <w:rsid w:val="005B3E5C"/>
    <w:rsid w:val="005B52B7"/>
    <w:rsid w:val="005B59E3"/>
    <w:rsid w:val="005B5F2D"/>
    <w:rsid w:val="005B5F88"/>
    <w:rsid w:val="005B69AC"/>
    <w:rsid w:val="005B6D4D"/>
    <w:rsid w:val="005B711B"/>
    <w:rsid w:val="005B7411"/>
    <w:rsid w:val="005C32DF"/>
    <w:rsid w:val="005C39E1"/>
    <w:rsid w:val="005C46D1"/>
    <w:rsid w:val="005C4911"/>
    <w:rsid w:val="005C4DF6"/>
    <w:rsid w:val="005C74DF"/>
    <w:rsid w:val="005C77CA"/>
    <w:rsid w:val="005D13B9"/>
    <w:rsid w:val="005D154B"/>
    <w:rsid w:val="005D2760"/>
    <w:rsid w:val="005D288B"/>
    <w:rsid w:val="005D2F67"/>
    <w:rsid w:val="005D37EA"/>
    <w:rsid w:val="005D38EB"/>
    <w:rsid w:val="005D4FEB"/>
    <w:rsid w:val="005D7977"/>
    <w:rsid w:val="005E0B19"/>
    <w:rsid w:val="005E1A09"/>
    <w:rsid w:val="005E2C92"/>
    <w:rsid w:val="005E5FC2"/>
    <w:rsid w:val="005E6158"/>
    <w:rsid w:val="005F350F"/>
    <w:rsid w:val="005F4EC3"/>
    <w:rsid w:val="005F6229"/>
    <w:rsid w:val="005F7A68"/>
    <w:rsid w:val="005F7EA9"/>
    <w:rsid w:val="00601429"/>
    <w:rsid w:val="0060327E"/>
    <w:rsid w:val="00604749"/>
    <w:rsid w:val="00604974"/>
    <w:rsid w:val="00604B46"/>
    <w:rsid w:val="00605464"/>
    <w:rsid w:val="006054B3"/>
    <w:rsid w:val="0060713A"/>
    <w:rsid w:val="00607802"/>
    <w:rsid w:val="006136C8"/>
    <w:rsid w:val="00614B80"/>
    <w:rsid w:val="00615657"/>
    <w:rsid w:val="006168FE"/>
    <w:rsid w:val="00616901"/>
    <w:rsid w:val="00616A86"/>
    <w:rsid w:val="00617B2C"/>
    <w:rsid w:val="00621CA6"/>
    <w:rsid w:val="00624D4A"/>
    <w:rsid w:val="006335AF"/>
    <w:rsid w:val="00633B34"/>
    <w:rsid w:val="00634535"/>
    <w:rsid w:val="0063788F"/>
    <w:rsid w:val="00637E35"/>
    <w:rsid w:val="006422FA"/>
    <w:rsid w:val="006426B3"/>
    <w:rsid w:val="00642E5E"/>
    <w:rsid w:val="00643216"/>
    <w:rsid w:val="00644835"/>
    <w:rsid w:val="00645074"/>
    <w:rsid w:val="00645943"/>
    <w:rsid w:val="00645EFB"/>
    <w:rsid w:val="00646C4E"/>
    <w:rsid w:val="0065001B"/>
    <w:rsid w:val="00650D23"/>
    <w:rsid w:val="00651165"/>
    <w:rsid w:val="006520EA"/>
    <w:rsid w:val="00654849"/>
    <w:rsid w:val="00655568"/>
    <w:rsid w:val="006562F9"/>
    <w:rsid w:val="00656AE4"/>
    <w:rsid w:val="006571D8"/>
    <w:rsid w:val="0066034B"/>
    <w:rsid w:val="0066124C"/>
    <w:rsid w:val="00661CAC"/>
    <w:rsid w:val="006643C7"/>
    <w:rsid w:val="00665726"/>
    <w:rsid w:val="006662C2"/>
    <w:rsid w:val="006668D2"/>
    <w:rsid w:val="00667B12"/>
    <w:rsid w:val="00671EE9"/>
    <w:rsid w:val="00675276"/>
    <w:rsid w:val="00680693"/>
    <w:rsid w:val="0068095E"/>
    <w:rsid w:val="006815BF"/>
    <w:rsid w:val="00682204"/>
    <w:rsid w:val="006849BB"/>
    <w:rsid w:val="006879A2"/>
    <w:rsid w:val="006900CD"/>
    <w:rsid w:val="0069303C"/>
    <w:rsid w:val="0069649E"/>
    <w:rsid w:val="006A1637"/>
    <w:rsid w:val="006A23AA"/>
    <w:rsid w:val="006A39B7"/>
    <w:rsid w:val="006A5C83"/>
    <w:rsid w:val="006A7939"/>
    <w:rsid w:val="006B0D77"/>
    <w:rsid w:val="006B1A3B"/>
    <w:rsid w:val="006B221D"/>
    <w:rsid w:val="006B283B"/>
    <w:rsid w:val="006B3446"/>
    <w:rsid w:val="006B3F97"/>
    <w:rsid w:val="006B466B"/>
    <w:rsid w:val="006B4759"/>
    <w:rsid w:val="006C04C1"/>
    <w:rsid w:val="006C247E"/>
    <w:rsid w:val="006C3D5A"/>
    <w:rsid w:val="006C473F"/>
    <w:rsid w:val="006C4CE8"/>
    <w:rsid w:val="006C55BE"/>
    <w:rsid w:val="006C5DF8"/>
    <w:rsid w:val="006C67EA"/>
    <w:rsid w:val="006C71AD"/>
    <w:rsid w:val="006D0EF3"/>
    <w:rsid w:val="006D2B77"/>
    <w:rsid w:val="006D6A72"/>
    <w:rsid w:val="006D6E7A"/>
    <w:rsid w:val="006E0454"/>
    <w:rsid w:val="006E0F43"/>
    <w:rsid w:val="006E18DF"/>
    <w:rsid w:val="006E1BD4"/>
    <w:rsid w:val="006E2CFB"/>
    <w:rsid w:val="006E2FB8"/>
    <w:rsid w:val="006E3BA6"/>
    <w:rsid w:val="006E47D1"/>
    <w:rsid w:val="006E4833"/>
    <w:rsid w:val="006E6E67"/>
    <w:rsid w:val="006E7CBE"/>
    <w:rsid w:val="006F0F8E"/>
    <w:rsid w:val="006F1415"/>
    <w:rsid w:val="006F2FA5"/>
    <w:rsid w:val="006F353E"/>
    <w:rsid w:val="006F68A1"/>
    <w:rsid w:val="00700645"/>
    <w:rsid w:val="00700795"/>
    <w:rsid w:val="0070104E"/>
    <w:rsid w:val="00703B62"/>
    <w:rsid w:val="00703C99"/>
    <w:rsid w:val="00704C58"/>
    <w:rsid w:val="00704D51"/>
    <w:rsid w:val="007050DA"/>
    <w:rsid w:val="007057E6"/>
    <w:rsid w:val="0070654A"/>
    <w:rsid w:val="007073E8"/>
    <w:rsid w:val="0070770C"/>
    <w:rsid w:val="007110C1"/>
    <w:rsid w:val="00711170"/>
    <w:rsid w:val="00711C49"/>
    <w:rsid w:val="00713958"/>
    <w:rsid w:val="00713F51"/>
    <w:rsid w:val="00715580"/>
    <w:rsid w:val="0071667C"/>
    <w:rsid w:val="00717A01"/>
    <w:rsid w:val="00721936"/>
    <w:rsid w:val="00721C3D"/>
    <w:rsid w:val="00723928"/>
    <w:rsid w:val="0072725C"/>
    <w:rsid w:val="00727A04"/>
    <w:rsid w:val="00727AE6"/>
    <w:rsid w:val="007302F7"/>
    <w:rsid w:val="007305FD"/>
    <w:rsid w:val="00730A45"/>
    <w:rsid w:val="00731718"/>
    <w:rsid w:val="00733090"/>
    <w:rsid w:val="007338D3"/>
    <w:rsid w:val="00735637"/>
    <w:rsid w:val="00737496"/>
    <w:rsid w:val="00742A53"/>
    <w:rsid w:val="007439D5"/>
    <w:rsid w:val="0074477E"/>
    <w:rsid w:val="00745C13"/>
    <w:rsid w:val="00746950"/>
    <w:rsid w:val="007478EF"/>
    <w:rsid w:val="0075034E"/>
    <w:rsid w:val="00750DF0"/>
    <w:rsid w:val="00751151"/>
    <w:rsid w:val="00756DB6"/>
    <w:rsid w:val="00760385"/>
    <w:rsid w:val="007610BA"/>
    <w:rsid w:val="007612D7"/>
    <w:rsid w:val="007615CC"/>
    <w:rsid w:val="007621F0"/>
    <w:rsid w:val="00763787"/>
    <w:rsid w:val="007639A4"/>
    <w:rsid w:val="007646EE"/>
    <w:rsid w:val="00764D32"/>
    <w:rsid w:val="00765091"/>
    <w:rsid w:val="00765B5A"/>
    <w:rsid w:val="007665DB"/>
    <w:rsid w:val="00766AB3"/>
    <w:rsid w:val="00766FC0"/>
    <w:rsid w:val="00770115"/>
    <w:rsid w:val="007707FE"/>
    <w:rsid w:val="00770AD2"/>
    <w:rsid w:val="00770DCD"/>
    <w:rsid w:val="007720FD"/>
    <w:rsid w:val="007723F4"/>
    <w:rsid w:val="0077280B"/>
    <w:rsid w:val="007728E3"/>
    <w:rsid w:val="0077444C"/>
    <w:rsid w:val="007753D3"/>
    <w:rsid w:val="00775EAE"/>
    <w:rsid w:val="00776A69"/>
    <w:rsid w:val="00777494"/>
    <w:rsid w:val="00777AA9"/>
    <w:rsid w:val="00777ED6"/>
    <w:rsid w:val="0078024C"/>
    <w:rsid w:val="007823BE"/>
    <w:rsid w:val="0078266D"/>
    <w:rsid w:val="007840FB"/>
    <w:rsid w:val="00784258"/>
    <w:rsid w:val="007845C2"/>
    <w:rsid w:val="0078633A"/>
    <w:rsid w:val="0079090B"/>
    <w:rsid w:val="00791672"/>
    <w:rsid w:val="00792FB4"/>
    <w:rsid w:val="00793A3B"/>
    <w:rsid w:val="00793D84"/>
    <w:rsid w:val="0079455B"/>
    <w:rsid w:val="00795A5D"/>
    <w:rsid w:val="007970E0"/>
    <w:rsid w:val="007A176D"/>
    <w:rsid w:val="007A1B71"/>
    <w:rsid w:val="007A41CF"/>
    <w:rsid w:val="007A4AE7"/>
    <w:rsid w:val="007A540F"/>
    <w:rsid w:val="007A561A"/>
    <w:rsid w:val="007A7A98"/>
    <w:rsid w:val="007B00BF"/>
    <w:rsid w:val="007B118F"/>
    <w:rsid w:val="007B232F"/>
    <w:rsid w:val="007B3038"/>
    <w:rsid w:val="007B4F7F"/>
    <w:rsid w:val="007B5988"/>
    <w:rsid w:val="007B609D"/>
    <w:rsid w:val="007B6478"/>
    <w:rsid w:val="007B71F5"/>
    <w:rsid w:val="007B7208"/>
    <w:rsid w:val="007B7BC8"/>
    <w:rsid w:val="007C0290"/>
    <w:rsid w:val="007C05D4"/>
    <w:rsid w:val="007C0BE6"/>
    <w:rsid w:val="007C0D49"/>
    <w:rsid w:val="007C1CF4"/>
    <w:rsid w:val="007C1EDE"/>
    <w:rsid w:val="007C245E"/>
    <w:rsid w:val="007C3180"/>
    <w:rsid w:val="007C413B"/>
    <w:rsid w:val="007C4BF5"/>
    <w:rsid w:val="007C4C79"/>
    <w:rsid w:val="007C506F"/>
    <w:rsid w:val="007C5B5B"/>
    <w:rsid w:val="007C696F"/>
    <w:rsid w:val="007C6B15"/>
    <w:rsid w:val="007D1393"/>
    <w:rsid w:val="007D159B"/>
    <w:rsid w:val="007D1A31"/>
    <w:rsid w:val="007D1F20"/>
    <w:rsid w:val="007D368F"/>
    <w:rsid w:val="007D4A8F"/>
    <w:rsid w:val="007D5325"/>
    <w:rsid w:val="007D7078"/>
    <w:rsid w:val="007E08A6"/>
    <w:rsid w:val="007E3B97"/>
    <w:rsid w:val="007E4375"/>
    <w:rsid w:val="007E5AB8"/>
    <w:rsid w:val="007F0048"/>
    <w:rsid w:val="007F0074"/>
    <w:rsid w:val="007F278A"/>
    <w:rsid w:val="007F5275"/>
    <w:rsid w:val="007F58EF"/>
    <w:rsid w:val="00800E1E"/>
    <w:rsid w:val="00803692"/>
    <w:rsid w:val="00806631"/>
    <w:rsid w:val="00807FFD"/>
    <w:rsid w:val="0081101F"/>
    <w:rsid w:val="008121BD"/>
    <w:rsid w:val="00812B32"/>
    <w:rsid w:val="00812C90"/>
    <w:rsid w:val="00812D48"/>
    <w:rsid w:val="00812E8A"/>
    <w:rsid w:val="00817058"/>
    <w:rsid w:val="00817D0B"/>
    <w:rsid w:val="00820A9D"/>
    <w:rsid w:val="00820C91"/>
    <w:rsid w:val="008216FF"/>
    <w:rsid w:val="00821C52"/>
    <w:rsid w:val="008222F4"/>
    <w:rsid w:val="0082268D"/>
    <w:rsid w:val="008226C1"/>
    <w:rsid w:val="00822D58"/>
    <w:rsid w:val="0082395E"/>
    <w:rsid w:val="00826C4D"/>
    <w:rsid w:val="00826D1D"/>
    <w:rsid w:val="0082791A"/>
    <w:rsid w:val="00832ED5"/>
    <w:rsid w:val="00834C80"/>
    <w:rsid w:val="008365C4"/>
    <w:rsid w:val="00836795"/>
    <w:rsid w:val="00836991"/>
    <w:rsid w:val="00837A28"/>
    <w:rsid w:val="00837DF3"/>
    <w:rsid w:val="008424CC"/>
    <w:rsid w:val="00846A80"/>
    <w:rsid w:val="00846BE7"/>
    <w:rsid w:val="0084711F"/>
    <w:rsid w:val="008476E0"/>
    <w:rsid w:val="0085043E"/>
    <w:rsid w:val="00850792"/>
    <w:rsid w:val="00852C89"/>
    <w:rsid w:val="00853293"/>
    <w:rsid w:val="008548BB"/>
    <w:rsid w:val="0085723C"/>
    <w:rsid w:val="008573FA"/>
    <w:rsid w:val="00857F52"/>
    <w:rsid w:val="008613EA"/>
    <w:rsid w:val="00861548"/>
    <w:rsid w:val="00862EC9"/>
    <w:rsid w:val="00864113"/>
    <w:rsid w:val="00865619"/>
    <w:rsid w:val="00871704"/>
    <w:rsid w:val="00871D6C"/>
    <w:rsid w:val="0087291A"/>
    <w:rsid w:val="00872DE3"/>
    <w:rsid w:val="008737F8"/>
    <w:rsid w:val="00873BAA"/>
    <w:rsid w:val="00873C73"/>
    <w:rsid w:val="00874D99"/>
    <w:rsid w:val="00875F10"/>
    <w:rsid w:val="008768B0"/>
    <w:rsid w:val="00880C8F"/>
    <w:rsid w:val="00881C0B"/>
    <w:rsid w:val="0088245E"/>
    <w:rsid w:val="00884381"/>
    <w:rsid w:val="0088470A"/>
    <w:rsid w:val="00885ABD"/>
    <w:rsid w:val="00892409"/>
    <w:rsid w:val="0089302B"/>
    <w:rsid w:val="008934A2"/>
    <w:rsid w:val="00894090"/>
    <w:rsid w:val="00894393"/>
    <w:rsid w:val="00894ED5"/>
    <w:rsid w:val="0089508C"/>
    <w:rsid w:val="00895D56"/>
    <w:rsid w:val="00896BF2"/>
    <w:rsid w:val="00896C62"/>
    <w:rsid w:val="008979B5"/>
    <w:rsid w:val="008A02D5"/>
    <w:rsid w:val="008A1F19"/>
    <w:rsid w:val="008A3E63"/>
    <w:rsid w:val="008A4A25"/>
    <w:rsid w:val="008A5284"/>
    <w:rsid w:val="008A6A3D"/>
    <w:rsid w:val="008A7502"/>
    <w:rsid w:val="008A777F"/>
    <w:rsid w:val="008B038E"/>
    <w:rsid w:val="008B13B9"/>
    <w:rsid w:val="008B290A"/>
    <w:rsid w:val="008B323A"/>
    <w:rsid w:val="008B3935"/>
    <w:rsid w:val="008B4A25"/>
    <w:rsid w:val="008B4A4D"/>
    <w:rsid w:val="008B54FC"/>
    <w:rsid w:val="008B618C"/>
    <w:rsid w:val="008B6400"/>
    <w:rsid w:val="008B73A0"/>
    <w:rsid w:val="008C17A8"/>
    <w:rsid w:val="008C1C3A"/>
    <w:rsid w:val="008C58B5"/>
    <w:rsid w:val="008C6773"/>
    <w:rsid w:val="008C79EF"/>
    <w:rsid w:val="008D2213"/>
    <w:rsid w:val="008D3F57"/>
    <w:rsid w:val="008D4449"/>
    <w:rsid w:val="008D4575"/>
    <w:rsid w:val="008D5A45"/>
    <w:rsid w:val="008D5AAA"/>
    <w:rsid w:val="008D6400"/>
    <w:rsid w:val="008D73BA"/>
    <w:rsid w:val="008E1309"/>
    <w:rsid w:val="008E1D9A"/>
    <w:rsid w:val="008E2FB3"/>
    <w:rsid w:val="008E35E5"/>
    <w:rsid w:val="008E3D42"/>
    <w:rsid w:val="008E6515"/>
    <w:rsid w:val="008F1049"/>
    <w:rsid w:val="008F159C"/>
    <w:rsid w:val="008F16D3"/>
    <w:rsid w:val="008F3827"/>
    <w:rsid w:val="008F4389"/>
    <w:rsid w:val="008F5349"/>
    <w:rsid w:val="008F6D25"/>
    <w:rsid w:val="008F732F"/>
    <w:rsid w:val="008F7D8F"/>
    <w:rsid w:val="00904590"/>
    <w:rsid w:val="00907112"/>
    <w:rsid w:val="00910EE5"/>
    <w:rsid w:val="009113F6"/>
    <w:rsid w:val="009120F3"/>
    <w:rsid w:val="00912C7B"/>
    <w:rsid w:val="009130FE"/>
    <w:rsid w:val="009132EB"/>
    <w:rsid w:val="00914FCF"/>
    <w:rsid w:val="00915F2A"/>
    <w:rsid w:val="00917408"/>
    <w:rsid w:val="00917A7A"/>
    <w:rsid w:val="00920DE2"/>
    <w:rsid w:val="0092295A"/>
    <w:rsid w:val="00922EED"/>
    <w:rsid w:val="00922F04"/>
    <w:rsid w:val="0092427E"/>
    <w:rsid w:val="0092479E"/>
    <w:rsid w:val="00927517"/>
    <w:rsid w:val="0092759F"/>
    <w:rsid w:val="0092790B"/>
    <w:rsid w:val="00927944"/>
    <w:rsid w:val="00930D38"/>
    <w:rsid w:val="00931BFC"/>
    <w:rsid w:val="009320DF"/>
    <w:rsid w:val="00932944"/>
    <w:rsid w:val="00933AB3"/>
    <w:rsid w:val="00936667"/>
    <w:rsid w:val="00940971"/>
    <w:rsid w:val="00945001"/>
    <w:rsid w:val="00946CE2"/>
    <w:rsid w:val="009473C7"/>
    <w:rsid w:val="00950C6C"/>
    <w:rsid w:val="00951286"/>
    <w:rsid w:val="00952DE6"/>
    <w:rsid w:val="009541D9"/>
    <w:rsid w:val="00954D2B"/>
    <w:rsid w:val="00954D40"/>
    <w:rsid w:val="00955A3A"/>
    <w:rsid w:val="0095710D"/>
    <w:rsid w:val="009574E0"/>
    <w:rsid w:val="00963EE0"/>
    <w:rsid w:val="00965475"/>
    <w:rsid w:val="009666F5"/>
    <w:rsid w:val="00967239"/>
    <w:rsid w:val="0096736A"/>
    <w:rsid w:val="00970977"/>
    <w:rsid w:val="00972B10"/>
    <w:rsid w:val="00973269"/>
    <w:rsid w:val="0097702C"/>
    <w:rsid w:val="00980EE6"/>
    <w:rsid w:val="00982138"/>
    <w:rsid w:val="00983630"/>
    <w:rsid w:val="00986B66"/>
    <w:rsid w:val="009870F3"/>
    <w:rsid w:val="009903A8"/>
    <w:rsid w:val="0099066E"/>
    <w:rsid w:val="00991FEC"/>
    <w:rsid w:val="00992873"/>
    <w:rsid w:val="00992A01"/>
    <w:rsid w:val="00992CAC"/>
    <w:rsid w:val="00994506"/>
    <w:rsid w:val="00995CE7"/>
    <w:rsid w:val="00996B29"/>
    <w:rsid w:val="009A23B4"/>
    <w:rsid w:val="009A280F"/>
    <w:rsid w:val="009A430E"/>
    <w:rsid w:val="009A4473"/>
    <w:rsid w:val="009A59DF"/>
    <w:rsid w:val="009B0585"/>
    <w:rsid w:val="009B0F5C"/>
    <w:rsid w:val="009B541E"/>
    <w:rsid w:val="009B5D74"/>
    <w:rsid w:val="009B7448"/>
    <w:rsid w:val="009B76F9"/>
    <w:rsid w:val="009C0C54"/>
    <w:rsid w:val="009C164B"/>
    <w:rsid w:val="009C1DF1"/>
    <w:rsid w:val="009C295A"/>
    <w:rsid w:val="009C368F"/>
    <w:rsid w:val="009C37E8"/>
    <w:rsid w:val="009C3CE3"/>
    <w:rsid w:val="009C519A"/>
    <w:rsid w:val="009C5BE9"/>
    <w:rsid w:val="009C5DC5"/>
    <w:rsid w:val="009C5FB4"/>
    <w:rsid w:val="009C65B9"/>
    <w:rsid w:val="009C68E6"/>
    <w:rsid w:val="009C7497"/>
    <w:rsid w:val="009D0758"/>
    <w:rsid w:val="009D1807"/>
    <w:rsid w:val="009D1C53"/>
    <w:rsid w:val="009D1D39"/>
    <w:rsid w:val="009D201B"/>
    <w:rsid w:val="009D40A7"/>
    <w:rsid w:val="009D69F4"/>
    <w:rsid w:val="009D7EB2"/>
    <w:rsid w:val="009E0276"/>
    <w:rsid w:val="009E250C"/>
    <w:rsid w:val="009E2E4C"/>
    <w:rsid w:val="009E6CE2"/>
    <w:rsid w:val="009E7121"/>
    <w:rsid w:val="009F0F54"/>
    <w:rsid w:val="009F46CF"/>
    <w:rsid w:val="009F4BDB"/>
    <w:rsid w:val="009F504B"/>
    <w:rsid w:val="009F52B3"/>
    <w:rsid w:val="009F5374"/>
    <w:rsid w:val="00A0017C"/>
    <w:rsid w:val="00A002D1"/>
    <w:rsid w:val="00A03DC9"/>
    <w:rsid w:val="00A05612"/>
    <w:rsid w:val="00A0600A"/>
    <w:rsid w:val="00A0719F"/>
    <w:rsid w:val="00A0748C"/>
    <w:rsid w:val="00A10D88"/>
    <w:rsid w:val="00A1223A"/>
    <w:rsid w:val="00A1230D"/>
    <w:rsid w:val="00A12EB1"/>
    <w:rsid w:val="00A1361D"/>
    <w:rsid w:val="00A14B6A"/>
    <w:rsid w:val="00A15962"/>
    <w:rsid w:val="00A169AA"/>
    <w:rsid w:val="00A16FA6"/>
    <w:rsid w:val="00A17489"/>
    <w:rsid w:val="00A20215"/>
    <w:rsid w:val="00A21036"/>
    <w:rsid w:val="00A21923"/>
    <w:rsid w:val="00A22328"/>
    <w:rsid w:val="00A23B24"/>
    <w:rsid w:val="00A27939"/>
    <w:rsid w:val="00A27E23"/>
    <w:rsid w:val="00A32B56"/>
    <w:rsid w:val="00A32CA1"/>
    <w:rsid w:val="00A338FF"/>
    <w:rsid w:val="00A340F7"/>
    <w:rsid w:val="00A35FC5"/>
    <w:rsid w:val="00A40102"/>
    <w:rsid w:val="00A41A51"/>
    <w:rsid w:val="00A41E7B"/>
    <w:rsid w:val="00A43278"/>
    <w:rsid w:val="00A44836"/>
    <w:rsid w:val="00A468A7"/>
    <w:rsid w:val="00A5039A"/>
    <w:rsid w:val="00A50C6E"/>
    <w:rsid w:val="00A52F70"/>
    <w:rsid w:val="00A53C08"/>
    <w:rsid w:val="00A558A4"/>
    <w:rsid w:val="00A55F9E"/>
    <w:rsid w:val="00A5635D"/>
    <w:rsid w:val="00A61317"/>
    <w:rsid w:val="00A623A8"/>
    <w:rsid w:val="00A639DF"/>
    <w:rsid w:val="00A64511"/>
    <w:rsid w:val="00A6506F"/>
    <w:rsid w:val="00A66919"/>
    <w:rsid w:val="00A70C2A"/>
    <w:rsid w:val="00A7479C"/>
    <w:rsid w:val="00A7684F"/>
    <w:rsid w:val="00A76AC2"/>
    <w:rsid w:val="00A77C17"/>
    <w:rsid w:val="00A77F76"/>
    <w:rsid w:val="00A838CA"/>
    <w:rsid w:val="00A85039"/>
    <w:rsid w:val="00A91D80"/>
    <w:rsid w:val="00A91E2F"/>
    <w:rsid w:val="00A9389D"/>
    <w:rsid w:val="00A97D3C"/>
    <w:rsid w:val="00AA0088"/>
    <w:rsid w:val="00AA3219"/>
    <w:rsid w:val="00AA4C1E"/>
    <w:rsid w:val="00AA5B72"/>
    <w:rsid w:val="00AA5F00"/>
    <w:rsid w:val="00AA74A3"/>
    <w:rsid w:val="00AA7772"/>
    <w:rsid w:val="00AA7F8B"/>
    <w:rsid w:val="00AB1EEE"/>
    <w:rsid w:val="00AB2A61"/>
    <w:rsid w:val="00AB3C06"/>
    <w:rsid w:val="00AB3C70"/>
    <w:rsid w:val="00AB40EF"/>
    <w:rsid w:val="00AB59EF"/>
    <w:rsid w:val="00AB5CA4"/>
    <w:rsid w:val="00AB6D4D"/>
    <w:rsid w:val="00AC1635"/>
    <w:rsid w:val="00AC2440"/>
    <w:rsid w:val="00AC45E2"/>
    <w:rsid w:val="00AC52D8"/>
    <w:rsid w:val="00AC5929"/>
    <w:rsid w:val="00AD01AC"/>
    <w:rsid w:val="00AD1374"/>
    <w:rsid w:val="00AD1D14"/>
    <w:rsid w:val="00AD3527"/>
    <w:rsid w:val="00AD3A8C"/>
    <w:rsid w:val="00AD44D3"/>
    <w:rsid w:val="00AD61BA"/>
    <w:rsid w:val="00AD6FA4"/>
    <w:rsid w:val="00AD7758"/>
    <w:rsid w:val="00AD7F4C"/>
    <w:rsid w:val="00AE1088"/>
    <w:rsid w:val="00AE12D0"/>
    <w:rsid w:val="00AE5915"/>
    <w:rsid w:val="00AE743E"/>
    <w:rsid w:val="00AF097E"/>
    <w:rsid w:val="00AF0E61"/>
    <w:rsid w:val="00AF2585"/>
    <w:rsid w:val="00AF3820"/>
    <w:rsid w:val="00AF6966"/>
    <w:rsid w:val="00B00263"/>
    <w:rsid w:val="00B004F2"/>
    <w:rsid w:val="00B00D85"/>
    <w:rsid w:val="00B01329"/>
    <w:rsid w:val="00B03834"/>
    <w:rsid w:val="00B04BAF"/>
    <w:rsid w:val="00B05AEF"/>
    <w:rsid w:val="00B06270"/>
    <w:rsid w:val="00B064DC"/>
    <w:rsid w:val="00B06A3F"/>
    <w:rsid w:val="00B134BD"/>
    <w:rsid w:val="00B138E1"/>
    <w:rsid w:val="00B16A65"/>
    <w:rsid w:val="00B216B1"/>
    <w:rsid w:val="00B2182B"/>
    <w:rsid w:val="00B221DE"/>
    <w:rsid w:val="00B226BC"/>
    <w:rsid w:val="00B22AAF"/>
    <w:rsid w:val="00B23588"/>
    <w:rsid w:val="00B23F43"/>
    <w:rsid w:val="00B24AF5"/>
    <w:rsid w:val="00B25015"/>
    <w:rsid w:val="00B25230"/>
    <w:rsid w:val="00B25AD2"/>
    <w:rsid w:val="00B30303"/>
    <w:rsid w:val="00B30A56"/>
    <w:rsid w:val="00B30F92"/>
    <w:rsid w:val="00B31F99"/>
    <w:rsid w:val="00B323CE"/>
    <w:rsid w:val="00B32544"/>
    <w:rsid w:val="00B33A68"/>
    <w:rsid w:val="00B340EB"/>
    <w:rsid w:val="00B3460C"/>
    <w:rsid w:val="00B351F1"/>
    <w:rsid w:val="00B3597D"/>
    <w:rsid w:val="00B3662F"/>
    <w:rsid w:val="00B36711"/>
    <w:rsid w:val="00B41301"/>
    <w:rsid w:val="00B415BB"/>
    <w:rsid w:val="00B415DC"/>
    <w:rsid w:val="00B42018"/>
    <w:rsid w:val="00B423E7"/>
    <w:rsid w:val="00B42574"/>
    <w:rsid w:val="00B42869"/>
    <w:rsid w:val="00B42BEB"/>
    <w:rsid w:val="00B4375E"/>
    <w:rsid w:val="00B46A29"/>
    <w:rsid w:val="00B47A84"/>
    <w:rsid w:val="00B517C0"/>
    <w:rsid w:val="00B51BD0"/>
    <w:rsid w:val="00B52A26"/>
    <w:rsid w:val="00B5323A"/>
    <w:rsid w:val="00B53736"/>
    <w:rsid w:val="00B53907"/>
    <w:rsid w:val="00B546EE"/>
    <w:rsid w:val="00B554DF"/>
    <w:rsid w:val="00B56A8F"/>
    <w:rsid w:val="00B647DC"/>
    <w:rsid w:val="00B65684"/>
    <w:rsid w:val="00B6579A"/>
    <w:rsid w:val="00B65D41"/>
    <w:rsid w:val="00B66F0D"/>
    <w:rsid w:val="00B672C5"/>
    <w:rsid w:val="00B672D4"/>
    <w:rsid w:val="00B71742"/>
    <w:rsid w:val="00B71F75"/>
    <w:rsid w:val="00B73959"/>
    <w:rsid w:val="00B749D7"/>
    <w:rsid w:val="00B7672F"/>
    <w:rsid w:val="00B7708C"/>
    <w:rsid w:val="00B8208D"/>
    <w:rsid w:val="00B82583"/>
    <w:rsid w:val="00B82673"/>
    <w:rsid w:val="00B83CBF"/>
    <w:rsid w:val="00B85D72"/>
    <w:rsid w:val="00B86106"/>
    <w:rsid w:val="00B86615"/>
    <w:rsid w:val="00B8686A"/>
    <w:rsid w:val="00B8740C"/>
    <w:rsid w:val="00B878EF"/>
    <w:rsid w:val="00B87CBA"/>
    <w:rsid w:val="00B9025F"/>
    <w:rsid w:val="00B902A2"/>
    <w:rsid w:val="00B90C31"/>
    <w:rsid w:val="00B90DA3"/>
    <w:rsid w:val="00B949CF"/>
    <w:rsid w:val="00B9506C"/>
    <w:rsid w:val="00B96ECA"/>
    <w:rsid w:val="00B97B76"/>
    <w:rsid w:val="00B97C7C"/>
    <w:rsid w:val="00BA3277"/>
    <w:rsid w:val="00BA3A34"/>
    <w:rsid w:val="00BA4831"/>
    <w:rsid w:val="00BA4DAE"/>
    <w:rsid w:val="00BA500D"/>
    <w:rsid w:val="00BA6ADD"/>
    <w:rsid w:val="00BA7341"/>
    <w:rsid w:val="00BA7BD3"/>
    <w:rsid w:val="00BA7D43"/>
    <w:rsid w:val="00BB0B2C"/>
    <w:rsid w:val="00BB132E"/>
    <w:rsid w:val="00BB1B47"/>
    <w:rsid w:val="00BB25A8"/>
    <w:rsid w:val="00BB398B"/>
    <w:rsid w:val="00BB420A"/>
    <w:rsid w:val="00BB4A21"/>
    <w:rsid w:val="00BB7794"/>
    <w:rsid w:val="00BC0CC5"/>
    <w:rsid w:val="00BC1529"/>
    <w:rsid w:val="00BC185D"/>
    <w:rsid w:val="00BC32F5"/>
    <w:rsid w:val="00BC7C97"/>
    <w:rsid w:val="00BC7D31"/>
    <w:rsid w:val="00BD04E5"/>
    <w:rsid w:val="00BD2159"/>
    <w:rsid w:val="00BD3FFA"/>
    <w:rsid w:val="00BD4082"/>
    <w:rsid w:val="00BD452B"/>
    <w:rsid w:val="00BD4792"/>
    <w:rsid w:val="00BD52B0"/>
    <w:rsid w:val="00BD54DE"/>
    <w:rsid w:val="00BE08FA"/>
    <w:rsid w:val="00BE137E"/>
    <w:rsid w:val="00BE2D11"/>
    <w:rsid w:val="00BE34C0"/>
    <w:rsid w:val="00BE495B"/>
    <w:rsid w:val="00BE676B"/>
    <w:rsid w:val="00BE72CF"/>
    <w:rsid w:val="00BE78B9"/>
    <w:rsid w:val="00BE7E97"/>
    <w:rsid w:val="00BF0A57"/>
    <w:rsid w:val="00BF1D8A"/>
    <w:rsid w:val="00BF3739"/>
    <w:rsid w:val="00BF4C24"/>
    <w:rsid w:val="00BF646C"/>
    <w:rsid w:val="00BF7418"/>
    <w:rsid w:val="00C00C43"/>
    <w:rsid w:val="00C01A63"/>
    <w:rsid w:val="00C03908"/>
    <w:rsid w:val="00C0576F"/>
    <w:rsid w:val="00C064F6"/>
    <w:rsid w:val="00C078ED"/>
    <w:rsid w:val="00C07C47"/>
    <w:rsid w:val="00C106C3"/>
    <w:rsid w:val="00C13127"/>
    <w:rsid w:val="00C13A3E"/>
    <w:rsid w:val="00C13A7F"/>
    <w:rsid w:val="00C14CB6"/>
    <w:rsid w:val="00C16529"/>
    <w:rsid w:val="00C16A08"/>
    <w:rsid w:val="00C1791D"/>
    <w:rsid w:val="00C20905"/>
    <w:rsid w:val="00C21391"/>
    <w:rsid w:val="00C23F6C"/>
    <w:rsid w:val="00C23F9C"/>
    <w:rsid w:val="00C25F75"/>
    <w:rsid w:val="00C266AD"/>
    <w:rsid w:val="00C2756F"/>
    <w:rsid w:val="00C3014E"/>
    <w:rsid w:val="00C31D7C"/>
    <w:rsid w:val="00C32613"/>
    <w:rsid w:val="00C33EA6"/>
    <w:rsid w:val="00C33FB0"/>
    <w:rsid w:val="00C34237"/>
    <w:rsid w:val="00C34CAF"/>
    <w:rsid w:val="00C3664C"/>
    <w:rsid w:val="00C41B6E"/>
    <w:rsid w:val="00C435F8"/>
    <w:rsid w:val="00C50CB3"/>
    <w:rsid w:val="00C5128A"/>
    <w:rsid w:val="00C51A32"/>
    <w:rsid w:val="00C52283"/>
    <w:rsid w:val="00C53643"/>
    <w:rsid w:val="00C53AD8"/>
    <w:rsid w:val="00C54559"/>
    <w:rsid w:val="00C555C1"/>
    <w:rsid w:val="00C562CD"/>
    <w:rsid w:val="00C5710F"/>
    <w:rsid w:val="00C57186"/>
    <w:rsid w:val="00C60C28"/>
    <w:rsid w:val="00C61CE5"/>
    <w:rsid w:val="00C62DFE"/>
    <w:rsid w:val="00C64B75"/>
    <w:rsid w:val="00C66B6D"/>
    <w:rsid w:val="00C70674"/>
    <w:rsid w:val="00C71F46"/>
    <w:rsid w:val="00C75B2F"/>
    <w:rsid w:val="00C76DB1"/>
    <w:rsid w:val="00C771D7"/>
    <w:rsid w:val="00C77D40"/>
    <w:rsid w:val="00C81A49"/>
    <w:rsid w:val="00C82258"/>
    <w:rsid w:val="00C83437"/>
    <w:rsid w:val="00C83627"/>
    <w:rsid w:val="00C864A4"/>
    <w:rsid w:val="00C86FCB"/>
    <w:rsid w:val="00C87368"/>
    <w:rsid w:val="00C87F9E"/>
    <w:rsid w:val="00C901C2"/>
    <w:rsid w:val="00C92013"/>
    <w:rsid w:val="00C920FE"/>
    <w:rsid w:val="00C924E4"/>
    <w:rsid w:val="00C92B65"/>
    <w:rsid w:val="00C93AAF"/>
    <w:rsid w:val="00C9417A"/>
    <w:rsid w:val="00C96F21"/>
    <w:rsid w:val="00C97B42"/>
    <w:rsid w:val="00CA17F4"/>
    <w:rsid w:val="00CA2383"/>
    <w:rsid w:val="00CA265B"/>
    <w:rsid w:val="00CA2BE9"/>
    <w:rsid w:val="00CA4A54"/>
    <w:rsid w:val="00CA4D10"/>
    <w:rsid w:val="00CA674F"/>
    <w:rsid w:val="00CA6C44"/>
    <w:rsid w:val="00CA7A6E"/>
    <w:rsid w:val="00CB09DC"/>
    <w:rsid w:val="00CB12C2"/>
    <w:rsid w:val="00CB3893"/>
    <w:rsid w:val="00CB3B2C"/>
    <w:rsid w:val="00CB58B5"/>
    <w:rsid w:val="00CB5D89"/>
    <w:rsid w:val="00CB645D"/>
    <w:rsid w:val="00CB67F2"/>
    <w:rsid w:val="00CC00BA"/>
    <w:rsid w:val="00CC17B8"/>
    <w:rsid w:val="00CC272A"/>
    <w:rsid w:val="00CC41C6"/>
    <w:rsid w:val="00CC4DF6"/>
    <w:rsid w:val="00CC695F"/>
    <w:rsid w:val="00CC6DD7"/>
    <w:rsid w:val="00CC769E"/>
    <w:rsid w:val="00CD03AA"/>
    <w:rsid w:val="00CD18E5"/>
    <w:rsid w:val="00CD23E9"/>
    <w:rsid w:val="00CD5D17"/>
    <w:rsid w:val="00CD7B04"/>
    <w:rsid w:val="00CD7D8C"/>
    <w:rsid w:val="00CE04C9"/>
    <w:rsid w:val="00CE1D84"/>
    <w:rsid w:val="00CE33F4"/>
    <w:rsid w:val="00CE3866"/>
    <w:rsid w:val="00CE5F10"/>
    <w:rsid w:val="00CE6E0A"/>
    <w:rsid w:val="00CF0559"/>
    <w:rsid w:val="00CF3807"/>
    <w:rsid w:val="00CF4313"/>
    <w:rsid w:val="00CF4546"/>
    <w:rsid w:val="00CF4B08"/>
    <w:rsid w:val="00CF4C2D"/>
    <w:rsid w:val="00CF4D13"/>
    <w:rsid w:val="00CF5E1A"/>
    <w:rsid w:val="00CF6DBC"/>
    <w:rsid w:val="00CF7016"/>
    <w:rsid w:val="00D006F9"/>
    <w:rsid w:val="00D00E38"/>
    <w:rsid w:val="00D00EC6"/>
    <w:rsid w:val="00D02064"/>
    <w:rsid w:val="00D02F50"/>
    <w:rsid w:val="00D03774"/>
    <w:rsid w:val="00D03A87"/>
    <w:rsid w:val="00D03E1C"/>
    <w:rsid w:val="00D054B6"/>
    <w:rsid w:val="00D06047"/>
    <w:rsid w:val="00D06D7C"/>
    <w:rsid w:val="00D07231"/>
    <w:rsid w:val="00D11C91"/>
    <w:rsid w:val="00D12843"/>
    <w:rsid w:val="00D15C01"/>
    <w:rsid w:val="00D160A4"/>
    <w:rsid w:val="00D16CAF"/>
    <w:rsid w:val="00D16DBC"/>
    <w:rsid w:val="00D17F00"/>
    <w:rsid w:val="00D21228"/>
    <w:rsid w:val="00D216B3"/>
    <w:rsid w:val="00D22A5C"/>
    <w:rsid w:val="00D239B9"/>
    <w:rsid w:val="00D24C7B"/>
    <w:rsid w:val="00D250FE"/>
    <w:rsid w:val="00D25BFA"/>
    <w:rsid w:val="00D269B8"/>
    <w:rsid w:val="00D26D7E"/>
    <w:rsid w:val="00D27024"/>
    <w:rsid w:val="00D316C4"/>
    <w:rsid w:val="00D339B7"/>
    <w:rsid w:val="00D36D99"/>
    <w:rsid w:val="00D37347"/>
    <w:rsid w:val="00D4145F"/>
    <w:rsid w:val="00D43B3D"/>
    <w:rsid w:val="00D458EA"/>
    <w:rsid w:val="00D4792B"/>
    <w:rsid w:val="00D52502"/>
    <w:rsid w:val="00D528AC"/>
    <w:rsid w:val="00D52BB6"/>
    <w:rsid w:val="00D52C4C"/>
    <w:rsid w:val="00D56EBC"/>
    <w:rsid w:val="00D603D2"/>
    <w:rsid w:val="00D60FA2"/>
    <w:rsid w:val="00D634E0"/>
    <w:rsid w:val="00D63F8C"/>
    <w:rsid w:val="00D66FFF"/>
    <w:rsid w:val="00D70A85"/>
    <w:rsid w:val="00D70B9E"/>
    <w:rsid w:val="00D722AD"/>
    <w:rsid w:val="00D73E3E"/>
    <w:rsid w:val="00D742DA"/>
    <w:rsid w:val="00D74FB4"/>
    <w:rsid w:val="00D75A94"/>
    <w:rsid w:val="00D81BC8"/>
    <w:rsid w:val="00D84D33"/>
    <w:rsid w:val="00D85767"/>
    <w:rsid w:val="00D86815"/>
    <w:rsid w:val="00D86E94"/>
    <w:rsid w:val="00D8757C"/>
    <w:rsid w:val="00D910CC"/>
    <w:rsid w:val="00D913A4"/>
    <w:rsid w:val="00D9242D"/>
    <w:rsid w:val="00D92D8D"/>
    <w:rsid w:val="00D931BC"/>
    <w:rsid w:val="00D932C3"/>
    <w:rsid w:val="00D93F23"/>
    <w:rsid w:val="00D9556D"/>
    <w:rsid w:val="00DA0B45"/>
    <w:rsid w:val="00DA0E54"/>
    <w:rsid w:val="00DA10A0"/>
    <w:rsid w:val="00DA34BC"/>
    <w:rsid w:val="00DA3E93"/>
    <w:rsid w:val="00DA4DB6"/>
    <w:rsid w:val="00DA514D"/>
    <w:rsid w:val="00DA677A"/>
    <w:rsid w:val="00DB0287"/>
    <w:rsid w:val="00DB0347"/>
    <w:rsid w:val="00DB06D6"/>
    <w:rsid w:val="00DB07C5"/>
    <w:rsid w:val="00DB1F88"/>
    <w:rsid w:val="00DB3DFB"/>
    <w:rsid w:val="00DB47B0"/>
    <w:rsid w:val="00DB49B9"/>
    <w:rsid w:val="00DB4A60"/>
    <w:rsid w:val="00DB4EB8"/>
    <w:rsid w:val="00DB5004"/>
    <w:rsid w:val="00DB522D"/>
    <w:rsid w:val="00DB561B"/>
    <w:rsid w:val="00DB5B18"/>
    <w:rsid w:val="00DB6226"/>
    <w:rsid w:val="00DB72D0"/>
    <w:rsid w:val="00DC1B98"/>
    <w:rsid w:val="00DC225C"/>
    <w:rsid w:val="00DC25FE"/>
    <w:rsid w:val="00DC4422"/>
    <w:rsid w:val="00DC4B4F"/>
    <w:rsid w:val="00DC69DA"/>
    <w:rsid w:val="00DC74EB"/>
    <w:rsid w:val="00DC7A14"/>
    <w:rsid w:val="00DC7CE9"/>
    <w:rsid w:val="00DD0980"/>
    <w:rsid w:val="00DD0C9D"/>
    <w:rsid w:val="00DD6271"/>
    <w:rsid w:val="00DD6C26"/>
    <w:rsid w:val="00DD76FE"/>
    <w:rsid w:val="00DE05BA"/>
    <w:rsid w:val="00DE0658"/>
    <w:rsid w:val="00DE0836"/>
    <w:rsid w:val="00DE1658"/>
    <w:rsid w:val="00DE4154"/>
    <w:rsid w:val="00DE495D"/>
    <w:rsid w:val="00DF11D3"/>
    <w:rsid w:val="00DF2AD7"/>
    <w:rsid w:val="00DF3281"/>
    <w:rsid w:val="00DF3745"/>
    <w:rsid w:val="00DF419E"/>
    <w:rsid w:val="00DF78B9"/>
    <w:rsid w:val="00E01D50"/>
    <w:rsid w:val="00E037F4"/>
    <w:rsid w:val="00E03979"/>
    <w:rsid w:val="00E04089"/>
    <w:rsid w:val="00E05327"/>
    <w:rsid w:val="00E055F4"/>
    <w:rsid w:val="00E066DB"/>
    <w:rsid w:val="00E10CAE"/>
    <w:rsid w:val="00E10E58"/>
    <w:rsid w:val="00E13111"/>
    <w:rsid w:val="00E145BF"/>
    <w:rsid w:val="00E146AB"/>
    <w:rsid w:val="00E1741B"/>
    <w:rsid w:val="00E17813"/>
    <w:rsid w:val="00E20D64"/>
    <w:rsid w:val="00E20EFD"/>
    <w:rsid w:val="00E2118C"/>
    <w:rsid w:val="00E2269F"/>
    <w:rsid w:val="00E2356B"/>
    <w:rsid w:val="00E236F9"/>
    <w:rsid w:val="00E23AF5"/>
    <w:rsid w:val="00E24D13"/>
    <w:rsid w:val="00E27660"/>
    <w:rsid w:val="00E277DE"/>
    <w:rsid w:val="00E319DA"/>
    <w:rsid w:val="00E326A9"/>
    <w:rsid w:val="00E34CAE"/>
    <w:rsid w:val="00E353DF"/>
    <w:rsid w:val="00E35AE9"/>
    <w:rsid w:val="00E35DDF"/>
    <w:rsid w:val="00E36266"/>
    <w:rsid w:val="00E40EC1"/>
    <w:rsid w:val="00E42B6F"/>
    <w:rsid w:val="00E4375F"/>
    <w:rsid w:val="00E463F7"/>
    <w:rsid w:val="00E50166"/>
    <w:rsid w:val="00E52462"/>
    <w:rsid w:val="00E54756"/>
    <w:rsid w:val="00E54B41"/>
    <w:rsid w:val="00E56462"/>
    <w:rsid w:val="00E57CEA"/>
    <w:rsid w:val="00E64AF2"/>
    <w:rsid w:val="00E65B66"/>
    <w:rsid w:val="00E67273"/>
    <w:rsid w:val="00E67A85"/>
    <w:rsid w:val="00E700B5"/>
    <w:rsid w:val="00E70678"/>
    <w:rsid w:val="00E7195D"/>
    <w:rsid w:val="00E7465F"/>
    <w:rsid w:val="00E7472D"/>
    <w:rsid w:val="00E74A2B"/>
    <w:rsid w:val="00E77F4C"/>
    <w:rsid w:val="00E77F9A"/>
    <w:rsid w:val="00E81302"/>
    <w:rsid w:val="00E831DA"/>
    <w:rsid w:val="00E832D9"/>
    <w:rsid w:val="00E85288"/>
    <w:rsid w:val="00E85A35"/>
    <w:rsid w:val="00E86480"/>
    <w:rsid w:val="00E86CAE"/>
    <w:rsid w:val="00E873B9"/>
    <w:rsid w:val="00E8750B"/>
    <w:rsid w:val="00E87950"/>
    <w:rsid w:val="00E87A6C"/>
    <w:rsid w:val="00E90B8F"/>
    <w:rsid w:val="00E921F1"/>
    <w:rsid w:val="00E923B5"/>
    <w:rsid w:val="00E94983"/>
    <w:rsid w:val="00E94D3A"/>
    <w:rsid w:val="00E963A7"/>
    <w:rsid w:val="00E96699"/>
    <w:rsid w:val="00E970D5"/>
    <w:rsid w:val="00E9740A"/>
    <w:rsid w:val="00E975BE"/>
    <w:rsid w:val="00E97A5C"/>
    <w:rsid w:val="00EA035A"/>
    <w:rsid w:val="00EA03EF"/>
    <w:rsid w:val="00EA04DE"/>
    <w:rsid w:val="00EA3570"/>
    <w:rsid w:val="00EA435B"/>
    <w:rsid w:val="00EA470F"/>
    <w:rsid w:val="00EA6992"/>
    <w:rsid w:val="00EA6E2D"/>
    <w:rsid w:val="00EA70D2"/>
    <w:rsid w:val="00EB0128"/>
    <w:rsid w:val="00EB0E23"/>
    <w:rsid w:val="00EB17A9"/>
    <w:rsid w:val="00EB278B"/>
    <w:rsid w:val="00EB3EE9"/>
    <w:rsid w:val="00EB6DCA"/>
    <w:rsid w:val="00EB720D"/>
    <w:rsid w:val="00EC0A12"/>
    <w:rsid w:val="00EC31F2"/>
    <w:rsid w:val="00EC48C1"/>
    <w:rsid w:val="00EC690D"/>
    <w:rsid w:val="00EC79D2"/>
    <w:rsid w:val="00ED113B"/>
    <w:rsid w:val="00ED3232"/>
    <w:rsid w:val="00ED53EE"/>
    <w:rsid w:val="00ED600B"/>
    <w:rsid w:val="00EE1420"/>
    <w:rsid w:val="00EE331D"/>
    <w:rsid w:val="00EE3937"/>
    <w:rsid w:val="00EE46C9"/>
    <w:rsid w:val="00EE4B5F"/>
    <w:rsid w:val="00EE58C3"/>
    <w:rsid w:val="00EE5C1D"/>
    <w:rsid w:val="00EE73E4"/>
    <w:rsid w:val="00EE7B65"/>
    <w:rsid w:val="00EE7DAB"/>
    <w:rsid w:val="00EE7FB6"/>
    <w:rsid w:val="00EF2B7B"/>
    <w:rsid w:val="00EF3919"/>
    <w:rsid w:val="00EF40DB"/>
    <w:rsid w:val="00EF58B4"/>
    <w:rsid w:val="00EF71BA"/>
    <w:rsid w:val="00EF775B"/>
    <w:rsid w:val="00F014AA"/>
    <w:rsid w:val="00F01E44"/>
    <w:rsid w:val="00F02630"/>
    <w:rsid w:val="00F04307"/>
    <w:rsid w:val="00F05E10"/>
    <w:rsid w:val="00F1039D"/>
    <w:rsid w:val="00F10EFC"/>
    <w:rsid w:val="00F12B73"/>
    <w:rsid w:val="00F12C20"/>
    <w:rsid w:val="00F13BDD"/>
    <w:rsid w:val="00F14BCC"/>
    <w:rsid w:val="00F1504D"/>
    <w:rsid w:val="00F15CE2"/>
    <w:rsid w:val="00F20249"/>
    <w:rsid w:val="00F24BBB"/>
    <w:rsid w:val="00F2779F"/>
    <w:rsid w:val="00F305E9"/>
    <w:rsid w:val="00F30D97"/>
    <w:rsid w:val="00F33CA7"/>
    <w:rsid w:val="00F33E0F"/>
    <w:rsid w:val="00F35F03"/>
    <w:rsid w:val="00F3674B"/>
    <w:rsid w:val="00F40A75"/>
    <w:rsid w:val="00F42839"/>
    <w:rsid w:val="00F42BAD"/>
    <w:rsid w:val="00F43A35"/>
    <w:rsid w:val="00F43CFD"/>
    <w:rsid w:val="00F44C65"/>
    <w:rsid w:val="00F46077"/>
    <w:rsid w:val="00F47403"/>
    <w:rsid w:val="00F47A57"/>
    <w:rsid w:val="00F5175F"/>
    <w:rsid w:val="00F53255"/>
    <w:rsid w:val="00F53C53"/>
    <w:rsid w:val="00F55021"/>
    <w:rsid w:val="00F564DE"/>
    <w:rsid w:val="00F567F5"/>
    <w:rsid w:val="00F601C0"/>
    <w:rsid w:val="00F60403"/>
    <w:rsid w:val="00F620BB"/>
    <w:rsid w:val="00F62122"/>
    <w:rsid w:val="00F626CE"/>
    <w:rsid w:val="00F6444E"/>
    <w:rsid w:val="00F64D85"/>
    <w:rsid w:val="00F654E3"/>
    <w:rsid w:val="00F6721B"/>
    <w:rsid w:val="00F71973"/>
    <w:rsid w:val="00F72B82"/>
    <w:rsid w:val="00F72C26"/>
    <w:rsid w:val="00F7532A"/>
    <w:rsid w:val="00F81B22"/>
    <w:rsid w:val="00F85C0F"/>
    <w:rsid w:val="00F86D56"/>
    <w:rsid w:val="00F9037E"/>
    <w:rsid w:val="00F9091F"/>
    <w:rsid w:val="00F933BE"/>
    <w:rsid w:val="00F94F71"/>
    <w:rsid w:val="00F95942"/>
    <w:rsid w:val="00F97408"/>
    <w:rsid w:val="00F97AC5"/>
    <w:rsid w:val="00FA0172"/>
    <w:rsid w:val="00FA0AC1"/>
    <w:rsid w:val="00FA119C"/>
    <w:rsid w:val="00FA163B"/>
    <w:rsid w:val="00FA360D"/>
    <w:rsid w:val="00FA3921"/>
    <w:rsid w:val="00FA3F17"/>
    <w:rsid w:val="00FA4843"/>
    <w:rsid w:val="00FA5881"/>
    <w:rsid w:val="00FA79DB"/>
    <w:rsid w:val="00FA7B9A"/>
    <w:rsid w:val="00FA7CEB"/>
    <w:rsid w:val="00FB13A2"/>
    <w:rsid w:val="00FB7ACF"/>
    <w:rsid w:val="00FC05E3"/>
    <w:rsid w:val="00FC1782"/>
    <w:rsid w:val="00FC29A7"/>
    <w:rsid w:val="00FC2CD3"/>
    <w:rsid w:val="00FC6B04"/>
    <w:rsid w:val="00FC7458"/>
    <w:rsid w:val="00FD005F"/>
    <w:rsid w:val="00FD2BE0"/>
    <w:rsid w:val="00FD36AE"/>
    <w:rsid w:val="00FD48B2"/>
    <w:rsid w:val="00FD48D0"/>
    <w:rsid w:val="00FD513C"/>
    <w:rsid w:val="00FD608F"/>
    <w:rsid w:val="00FD6D40"/>
    <w:rsid w:val="00FD6DCD"/>
    <w:rsid w:val="00FD7441"/>
    <w:rsid w:val="00FE0DC8"/>
    <w:rsid w:val="00FE24EB"/>
    <w:rsid w:val="00FE3A89"/>
    <w:rsid w:val="00FE4B30"/>
    <w:rsid w:val="00FE5687"/>
    <w:rsid w:val="00FE56CA"/>
    <w:rsid w:val="00FE5F22"/>
    <w:rsid w:val="00FE5F31"/>
    <w:rsid w:val="00FE6E85"/>
    <w:rsid w:val="00FE7308"/>
    <w:rsid w:val="00FE77D0"/>
    <w:rsid w:val="00FF0534"/>
    <w:rsid w:val="00FF253C"/>
    <w:rsid w:val="00FF2F6B"/>
    <w:rsid w:val="00FF3A47"/>
    <w:rsid w:val="00FF3E75"/>
    <w:rsid w:val="00FF3F9A"/>
    <w:rsid w:val="00FF4B96"/>
    <w:rsid w:val="00FF56D8"/>
    <w:rsid w:val="00FF71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488E2DC2-83EB-4D68-83EA-3649DBDD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214"/>
    <w:pPr>
      <w:widowControl w:val="0"/>
      <w:jc w:val="both"/>
    </w:pPr>
    <w:rPr>
      <w:kern w:val="2"/>
      <w:sz w:val="21"/>
      <w:szCs w:val="21"/>
    </w:rPr>
  </w:style>
  <w:style w:type="paragraph" w:styleId="1">
    <w:name w:val="heading 1"/>
    <w:basedOn w:val="a"/>
    <w:next w:val="a"/>
    <w:qFormat/>
    <w:rsid w:val="003348A4"/>
    <w:pPr>
      <w:keepNext/>
      <w:widowControl/>
      <w:numPr>
        <w:numId w:val="1"/>
      </w:numPr>
      <w:suppressAutoHyphens/>
      <w:spacing w:before="240" w:after="60"/>
      <w:jc w:val="left"/>
      <w:outlineLvl w:val="0"/>
    </w:pPr>
    <w:rPr>
      <w:b/>
      <w:spacing w:val="-2"/>
      <w:kern w:val="28"/>
      <w:sz w:val="28"/>
      <w:szCs w:val="20"/>
      <w:lang w:eastAsia="en-US"/>
    </w:rPr>
  </w:style>
  <w:style w:type="paragraph" w:styleId="2">
    <w:name w:val="heading 2"/>
    <w:basedOn w:val="a"/>
    <w:next w:val="a"/>
    <w:qFormat/>
    <w:rsid w:val="003348A4"/>
    <w:pPr>
      <w:keepNext/>
      <w:widowControl/>
      <w:numPr>
        <w:ilvl w:val="1"/>
        <w:numId w:val="1"/>
      </w:numPr>
      <w:tabs>
        <w:tab w:val="left" w:pos="851"/>
      </w:tabs>
      <w:suppressAutoHyphens/>
      <w:spacing w:before="120" w:after="120"/>
      <w:jc w:val="left"/>
      <w:outlineLvl w:val="1"/>
    </w:pPr>
    <w:rPr>
      <w:b/>
      <w:spacing w:val="-2"/>
      <w:kern w:val="0"/>
      <w:sz w:val="24"/>
      <w:szCs w:val="20"/>
      <w:lang w:eastAsia="en-US"/>
    </w:rPr>
  </w:style>
  <w:style w:type="paragraph" w:styleId="3">
    <w:name w:val="heading 3"/>
    <w:basedOn w:val="a"/>
    <w:next w:val="a"/>
    <w:qFormat/>
    <w:rsid w:val="003348A4"/>
    <w:pPr>
      <w:keepNext/>
      <w:widowControl/>
      <w:numPr>
        <w:ilvl w:val="2"/>
        <w:numId w:val="1"/>
      </w:numPr>
      <w:suppressAutoHyphens/>
      <w:spacing w:before="120" w:after="60"/>
      <w:jc w:val="left"/>
      <w:outlineLvl w:val="2"/>
    </w:pPr>
    <w:rPr>
      <w:b/>
      <w:spacing w:val="-2"/>
      <w:kern w:val="0"/>
      <w:sz w:val="20"/>
      <w:szCs w:val="20"/>
      <w:lang w:eastAsia="en-US"/>
    </w:rPr>
  </w:style>
  <w:style w:type="paragraph" w:styleId="4">
    <w:name w:val="heading 4"/>
    <w:basedOn w:val="a"/>
    <w:next w:val="a"/>
    <w:qFormat/>
    <w:rsid w:val="003348A4"/>
    <w:pPr>
      <w:keepNext/>
      <w:widowControl/>
      <w:numPr>
        <w:ilvl w:val="3"/>
        <w:numId w:val="1"/>
      </w:numPr>
      <w:suppressAutoHyphens/>
      <w:spacing w:before="60" w:after="60"/>
      <w:jc w:val="left"/>
      <w:outlineLvl w:val="3"/>
    </w:pPr>
    <w:rPr>
      <w:b/>
      <w:spacing w:val="-2"/>
      <w:kern w:val="0"/>
      <w:sz w:val="20"/>
      <w:szCs w:val="20"/>
      <w:lang w:eastAsia="en-US"/>
    </w:rPr>
  </w:style>
  <w:style w:type="paragraph" w:styleId="5">
    <w:name w:val="heading 5"/>
    <w:basedOn w:val="a"/>
    <w:next w:val="a"/>
    <w:qFormat/>
    <w:rsid w:val="003348A4"/>
    <w:pPr>
      <w:widowControl/>
      <w:numPr>
        <w:ilvl w:val="4"/>
        <w:numId w:val="1"/>
      </w:numPr>
      <w:suppressAutoHyphens/>
      <w:spacing w:before="240" w:after="60"/>
      <w:jc w:val="left"/>
      <w:outlineLvl w:val="4"/>
    </w:pPr>
    <w:rPr>
      <w:spacing w:val="-2"/>
      <w:kern w:val="0"/>
      <w:sz w:val="22"/>
      <w:szCs w:val="20"/>
      <w:lang w:eastAsia="en-US"/>
    </w:rPr>
  </w:style>
  <w:style w:type="paragraph" w:styleId="6">
    <w:name w:val="heading 6"/>
    <w:basedOn w:val="a"/>
    <w:next w:val="a"/>
    <w:qFormat/>
    <w:rsid w:val="003348A4"/>
    <w:pPr>
      <w:widowControl/>
      <w:numPr>
        <w:ilvl w:val="5"/>
        <w:numId w:val="1"/>
      </w:numPr>
      <w:suppressAutoHyphens/>
      <w:spacing w:before="240" w:after="60"/>
      <w:jc w:val="left"/>
      <w:outlineLvl w:val="5"/>
    </w:pPr>
    <w:rPr>
      <w:i/>
      <w:spacing w:val="-2"/>
      <w:kern w:val="0"/>
      <w:sz w:val="22"/>
      <w:szCs w:val="20"/>
      <w:lang w:eastAsia="en-US"/>
    </w:rPr>
  </w:style>
  <w:style w:type="paragraph" w:styleId="7">
    <w:name w:val="heading 7"/>
    <w:basedOn w:val="a"/>
    <w:next w:val="a"/>
    <w:qFormat/>
    <w:rsid w:val="003348A4"/>
    <w:pPr>
      <w:widowControl/>
      <w:numPr>
        <w:ilvl w:val="6"/>
        <w:numId w:val="1"/>
      </w:numPr>
      <w:suppressAutoHyphens/>
      <w:spacing w:before="240" w:after="60"/>
      <w:jc w:val="left"/>
      <w:outlineLvl w:val="6"/>
    </w:pPr>
    <w:rPr>
      <w:spacing w:val="-2"/>
      <w:kern w:val="0"/>
      <w:sz w:val="20"/>
      <w:szCs w:val="20"/>
      <w:lang w:eastAsia="en-US"/>
    </w:rPr>
  </w:style>
  <w:style w:type="paragraph" w:styleId="8">
    <w:name w:val="heading 8"/>
    <w:basedOn w:val="a"/>
    <w:next w:val="a"/>
    <w:qFormat/>
    <w:rsid w:val="003348A4"/>
    <w:pPr>
      <w:widowControl/>
      <w:numPr>
        <w:ilvl w:val="7"/>
        <w:numId w:val="1"/>
      </w:numPr>
      <w:suppressAutoHyphens/>
      <w:spacing w:before="240" w:after="60"/>
      <w:jc w:val="left"/>
      <w:outlineLvl w:val="7"/>
    </w:pPr>
    <w:rPr>
      <w:i/>
      <w:spacing w:val="-2"/>
      <w:kern w:val="0"/>
      <w:sz w:val="20"/>
      <w:szCs w:val="20"/>
      <w:lang w:eastAsia="en-US"/>
    </w:rPr>
  </w:style>
  <w:style w:type="paragraph" w:styleId="9">
    <w:name w:val="heading 9"/>
    <w:basedOn w:val="a"/>
    <w:next w:val="a"/>
    <w:qFormat/>
    <w:rsid w:val="003348A4"/>
    <w:pPr>
      <w:widowControl/>
      <w:numPr>
        <w:ilvl w:val="8"/>
        <w:numId w:val="1"/>
      </w:numPr>
      <w:suppressAutoHyphens/>
      <w:spacing w:before="240" w:after="60"/>
      <w:jc w:val="left"/>
      <w:outlineLvl w:val="8"/>
    </w:pPr>
    <w:rPr>
      <w:i/>
      <w:spacing w:val="-2"/>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66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字元 字元"/>
    <w:basedOn w:val="a"/>
    <w:rsid w:val="003348A4"/>
    <w:rPr>
      <w:rFonts w:ascii="Tahoma" w:hAnsi="Tahoma"/>
      <w:sz w:val="24"/>
      <w:szCs w:val="20"/>
    </w:rPr>
  </w:style>
  <w:style w:type="paragraph" w:customStyle="1" w:styleId="Default">
    <w:name w:val="Default"/>
    <w:rsid w:val="003348A4"/>
    <w:pPr>
      <w:widowControl w:val="0"/>
      <w:autoSpaceDE w:val="0"/>
      <w:autoSpaceDN w:val="0"/>
      <w:adjustRightInd w:val="0"/>
    </w:pPr>
    <w:rPr>
      <w:rFonts w:ascii="DIIMP G+ Itc Eras" w:eastAsia="DIIMP G+ Itc Eras" w:cs="DIIMP G+ Itc Eras"/>
      <w:color w:val="000000"/>
      <w:sz w:val="24"/>
      <w:szCs w:val="24"/>
    </w:rPr>
  </w:style>
  <w:style w:type="paragraph" w:customStyle="1" w:styleId="CM1">
    <w:name w:val="CM1"/>
    <w:basedOn w:val="Default"/>
    <w:next w:val="Default"/>
    <w:rsid w:val="003348A4"/>
    <w:rPr>
      <w:color w:val="auto"/>
    </w:rPr>
  </w:style>
  <w:style w:type="paragraph" w:customStyle="1" w:styleId="CM40">
    <w:name w:val="CM40"/>
    <w:basedOn w:val="Default"/>
    <w:next w:val="Default"/>
    <w:rsid w:val="003348A4"/>
    <w:pPr>
      <w:spacing w:after="1043"/>
    </w:pPr>
    <w:rPr>
      <w:color w:val="auto"/>
    </w:rPr>
  </w:style>
  <w:style w:type="paragraph" w:customStyle="1" w:styleId="CM41">
    <w:name w:val="CM41"/>
    <w:basedOn w:val="Default"/>
    <w:next w:val="Default"/>
    <w:rsid w:val="003348A4"/>
    <w:pPr>
      <w:spacing w:after="4078"/>
    </w:pPr>
    <w:rPr>
      <w:color w:val="auto"/>
    </w:rPr>
  </w:style>
  <w:style w:type="paragraph" w:customStyle="1" w:styleId="CM42">
    <w:name w:val="CM42"/>
    <w:basedOn w:val="Default"/>
    <w:next w:val="Default"/>
    <w:rsid w:val="003348A4"/>
    <w:pPr>
      <w:spacing w:after="1195"/>
    </w:pPr>
    <w:rPr>
      <w:color w:val="auto"/>
    </w:rPr>
  </w:style>
  <w:style w:type="paragraph" w:customStyle="1" w:styleId="CM2">
    <w:name w:val="CM2"/>
    <w:basedOn w:val="Default"/>
    <w:next w:val="Default"/>
    <w:rsid w:val="003348A4"/>
    <w:rPr>
      <w:color w:val="auto"/>
    </w:rPr>
  </w:style>
  <w:style w:type="paragraph" w:customStyle="1" w:styleId="CM43">
    <w:name w:val="CM43"/>
    <w:basedOn w:val="Default"/>
    <w:next w:val="Default"/>
    <w:rsid w:val="003348A4"/>
    <w:pPr>
      <w:spacing w:after="203"/>
    </w:pPr>
    <w:rPr>
      <w:color w:val="auto"/>
    </w:rPr>
  </w:style>
  <w:style w:type="paragraph" w:customStyle="1" w:styleId="CM44">
    <w:name w:val="CM44"/>
    <w:basedOn w:val="Default"/>
    <w:next w:val="Default"/>
    <w:rsid w:val="003348A4"/>
    <w:pPr>
      <w:spacing w:after="1998"/>
    </w:pPr>
    <w:rPr>
      <w:color w:val="auto"/>
    </w:rPr>
  </w:style>
  <w:style w:type="paragraph" w:customStyle="1" w:styleId="CM45">
    <w:name w:val="CM45"/>
    <w:basedOn w:val="Default"/>
    <w:next w:val="Default"/>
    <w:rsid w:val="003348A4"/>
    <w:pPr>
      <w:spacing w:after="1428"/>
    </w:pPr>
    <w:rPr>
      <w:color w:val="auto"/>
    </w:rPr>
  </w:style>
  <w:style w:type="paragraph" w:customStyle="1" w:styleId="CM3">
    <w:name w:val="CM3"/>
    <w:basedOn w:val="Default"/>
    <w:next w:val="Default"/>
    <w:rsid w:val="003348A4"/>
    <w:pPr>
      <w:spacing w:line="316" w:lineRule="atLeast"/>
    </w:pPr>
    <w:rPr>
      <w:color w:val="auto"/>
    </w:rPr>
  </w:style>
  <w:style w:type="paragraph" w:customStyle="1" w:styleId="CM46">
    <w:name w:val="CM46"/>
    <w:basedOn w:val="Default"/>
    <w:next w:val="Default"/>
    <w:rsid w:val="003348A4"/>
    <w:pPr>
      <w:spacing w:after="328"/>
    </w:pPr>
    <w:rPr>
      <w:color w:val="auto"/>
    </w:rPr>
  </w:style>
  <w:style w:type="paragraph" w:customStyle="1" w:styleId="CM62">
    <w:name w:val="CM62"/>
    <w:basedOn w:val="Default"/>
    <w:next w:val="Default"/>
    <w:rsid w:val="003348A4"/>
    <w:pPr>
      <w:spacing w:after="265"/>
    </w:pPr>
    <w:rPr>
      <w:color w:val="auto"/>
    </w:rPr>
  </w:style>
  <w:style w:type="paragraph" w:customStyle="1" w:styleId="CM4">
    <w:name w:val="CM4"/>
    <w:basedOn w:val="Default"/>
    <w:next w:val="Default"/>
    <w:rsid w:val="003348A4"/>
    <w:pPr>
      <w:spacing w:line="331" w:lineRule="atLeast"/>
    </w:pPr>
    <w:rPr>
      <w:color w:val="auto"/>
    </w:rPr>
  </w:style>
  <w:style w:type="paragraph" w:customStyle="1" w:styleId="CM50">
    <w:name w:val="CM50"/>
    <w:basedOn w:val="Default"/>
    <w:next w:val="Default"/>
    <w:rsid w:val="003348A4"/>
    <w:pPr>
      <w:spacing w:after="808"/>
    </w:pPr>
    <w:rPr>
      <w:color w:val="auto"/>
    </w:rPr>
  </w:style>
  <w:style w:type="paragraph" w:customStyle="1" w:styleId="CM5">
    <w:name w:val="CM5"/>
    <w:basedOn w:val="Default"/>
    <w:next w:val="Default"/>
    <w:rsid w:val="003348A4"/>
    <w:pPr>
      <w:spacing w:line="320" w:lineRule="atLeast"/>
    </w:pPr>
    <w:rPr>
      <w:color w:val="auto"/>
    </w:rPr>
  </w:style>
  <w:style w:type="paragraph" w:customStyle="1" w:styleId="CM51">
    <w:name w:val="CM51"/>
    <w:basedOn w:val="Default"/>
    <w:next w:val="Default"/>
    <w:rsid w:val="003348A4"/>
    <w:pPr>
      <w:spacing w:after="553"/>
    </w:pPr>
    <w:rPr>
      <w:color w:val="auto"/>
    </w:rPr>
  </w:style>
  <w:style w:type="paragraph" w:customStyle="1" w:styleId="CM47">
    <w:name w:val="CM47"/>
    <w:basedOn w:val="Default"/>
    <w:next w:val="Default"/>
    <w:rsid w:val="003348A4"/>
    <w:pPr>
      <w:spacing w:after="153"/>
    </w:pPr>
    <w:rPr>
      <w:color w:val="auto"/>
    </w:rPr>
  </w:style>
  <w:style w:type="paragraph" w:customStyle="1" w:styleId="CM52">
    <w:name w:val="CM52"/>
    <w:basedOn w:val="Default"/>
    <w:next w:val="Default"/>
    <w:rsid w:val="003348A4"/>
    <w:pPr>
      <w:spacing w:after="620"/>
    </w:pPr>
    <w:rPr>
      <w:color w:val="auto"/>
    </w:rPr>
  </w:style>
  <w:style w:type="paragraph" w:customStyle="1" w:styleId="CM6">
    <w:name w:val="CM6"/>
    <w:basedOn w:val="Default"/>
    <w:next w:val="Default"/>
    <w:rsid w:val="003348A4"/>
    <w:rPr>
      <w:color w:val="auto"/>
    </w:rPr>
  </w:style>
  <w:style w:type="paragraph" w:customStyle="1" w:styleId="CM7">
    <w:name w:val="CM7"/>
    <w:basedOn w:val="Default"/>
    <w:next w:val="Default"/>
    <w:rsid w:val="003348A4"/>
    <w:pPr>
      <w:spacing w:line="318" w:lineRule="atLeast"/>
    </w:pPr>
    <w:rPr>
      <w:color w:val="auto"/>
    </w:rPr>
  </w:style>
  <w:style w:type="paragraph" w:customStyle="1" w:styleId="CM53">
    <w:name w:val="CM53"/>
    <w:basedOn w:val="Default"/>
    <w:next w:val="Default"/>
    <w:rsid w:val="003348A4"/>
    <w:pPr>
      <w:spacing w:after="2095"/>
    </w:pPr>
    <w:rPr>
      <w:color w:val="auto"/>
    </w:rPr>
  </w:style>
  <w:style w:type="paragraph" w:customStyle="1" w:styleId="CM54">
    <w:name w:val="CM54"/>
    <w:basedOn w:val="Default"/>
    <w:next w:val="Default"/>
    <w:rsid w:val="003348A4"/>
    <w:pPr>
      <w:spacing w:after="455"/>
    </w:pPr>
    <w:rPr>
      <w:color w:val="auto"/>
    </w:rPr>
  </w:style>
  <w:style w:type="paragraph" w:customStyle="1" w:styleId="CM55">
    <w:name w:val="CM55"/>
    <w:basedOn w:val="Default"/>
    <w:next w:val="Default"/>
    <w:rsid w:val="003348A4"/>
    <w:pPr>
      <w:spacing w:after="260"/>
    </w:pPr>
    <w:rPr>
      <w:color w:val="auto"/>
    </w:rPr>
  </w:style>
  <w:style w:type="paragraph" w:customStyle="1" w:styleId="CM8">
    <w:name w:val="CM8"/>
    <w:basedOn w:val="Default"/>
    <w:next w:val="Default"/>
    <w:rsid w:val="003348A4"/>
    <w:pPr>
      <w:spacing w:line="326" w:lineRule="atLeast"/>
    </w:pPr>
    <w:rPr>
      <w:color w:val="auto"/>
    </w:rPr>
  </w:style>
  <w:style w:type="paragraph" w:customStyle="1" w:styleId="CM57">
    <w:name w:val="CM57"/>
    <w:basedOn w:val="Default"/>
    <w:next w:val="Default"/>
    <w:rsid w:val="003348A4"/>
    <w:pPr>
      <w:spacing w:after="743"/>
    </w:pPr>
    <w:rPr>
      <w:color w:val="auto"/>
    </w:rPr>
  </w:style>
  <w:style w:type="paragraph" w:customStyle="1" w:styleId="CM10">
    <w:name w:val="CM10"/>
    <w:basedOn w:val="Default"/>
    <w:next w:val="Default"/>
    <w:rsid w:val="003348A4"/>
    <w:pPr>
      <w:spacing w:line="320" w:lineRule="atLeast"/>
    </w:pPr>
    <w:rPr>
      <w:color w:val="auto"/>
    </w:rPr>
  </w:style>
  <w:style w:type="paragraph" w:customStyle="1" w:styleId="CM58">
    <w:name w:val="CM58"/>
    <w:basedOn w:val="Default"/>
    <w:next w:val="Default"/>
    <w:rsid w:val="003348A4"/>
    <w:pPr>
      <w:spacing w:after="137"/>
    </w:pPr>
    <w:rPr>
      <w:color w:val="auto"/>
    </w:rPr>
  </w:style>
  <w:style w:type="paragraph" w:customStyle="1" w:styleId="CM56">
    <w:name w:val="CM56"/>
    <w:basedOn w:val="Default"/>
    <w:next w:val="Default"/>
    <w:rsid w:val="003348A4"/>
    <w:pPr>
      <w:spacing w:after="390"/>
    </w:pPr>
    <w:rPr>
      <w:color w:val="auto"/>
    </w:rPr>
  </w:style>
  <w:style w:type="paragraph" w:customStyle="1" w:styleId="CM60">
    <w:name w:val="CM60"/>
    <w:basedOn w:val="Default"/>
    <w:next w:val="Default"/>
    <w:rsid w:val="003348A4"/>
    <w:pPr>
      <w:spacing w:after="678"/>
    </w:pPr>
    <w:rPr>
      <w:color w:val="auto"/>
    </w:rPr>
  </w:style>
  <w:style w:type="paragraph" w:customStyle="1" w:styleId="CM11">
    <w:name w:val="CM11"/>
    <w:basedOn w:val="Default"/>
    <w:next w:val="Default"/>
    <w:rsid w:val="003348A4"/>
    <w:rPr>
      <w:color w:val="auto"/>
    </w:rPr>
  </w:style>
  <w:style w:type="paragraph" w:customStyle="1" w:styleId="CM12">
    <w:name w:val="CM12"/>
    <w:basedOn w:val="Default"/>
    <w:next w:val="Default"/>
    <w:rsid w:val="003348A4"/>
    <w:rPr>
      <w:color w:val="auto"/>
    </w:rPr>
  </w:style>
  <w:style w:type="paragraph" w:customStyle="1" w:styleId="CM48">
    <w:name w:val="CM48"/>
    <w:basedOn w:val="Default"/>
    <w:next w:val="Default"/>
    <w:rsid w:val="003348A4"/>
    <w:pPr>
      <w:spacing w:after="4320"/>
    </w:pPr>
    <w:rPr>
      <w:color w:val="auto"/>
    </w:rPr>
  </w:style>
  <w:style w:type="paragraph" w:customStyle="1" w:styleId="CM13">
    <w:name w:val="CM13"/>
    <w:basedOn w:val="Default"/>
    <w:next w:val="Default"/>
    <w:rsid w:val="003348A4"/>
    <w:rPr>
      <w:color w:val="auto"/>
    </w:rPr>
  </w:style>
  <w:style w:type="paragraph" w:customStyle="1" w:styleId="CM14">
    <w:name w:val="CM14"/>
    <w:basedOn w:val="Default"/>
    <w:next w:val="Default"/>
    <w:rsid w:val="003348A4"/>
    <w:pPr>
      <w:spacing w:line="320" w:lineRule="atLeast"/>
    </w:pPr>
    <w:rPr>
      <w:color w:val="auto"/>
    </w:rPr>
  </w:style>
  <w:style w:type="paragraph" w:customStyle="1" w:styleId="CM15">
    <w:name w:val="CM15"/>
    <w:basedOn w:val="Default"/>
    <w:next w:val="Default"/>
    <w:rsid w:val="003348A4"/>
    <w:pPr>
      <w:spacing w:line="320" w:lineRule="atLeast"/>
    </w:pPr>
    <w:rPr>
      <w:color w:val="auto"/>
    </w:rPr>
  </w:style>
  <w:style w:type="paragraph" w:customStyle="1" w:styleId="CM63">
    <w:name w:val="CM63"/>
    <w:basedOn w:val="Default"/>
    <w:next w:val="Default"/>
    <w:rsid w:val="003348A4"/>
    <w:pPr>
      <w:spacing w:after="70"/>
    </w:pPr>
    <w:rPr>
      <w:color w:val="auto"/>
    </w:rPr>
  </w:style>
  <w:style w:type="paragraph" w:customStyle="1" w:styleId="CM64">
    <w:name w:val="CM64"/>
    <w:basedOn w:val="Default"/>
    <w:next w:val="Default"/>
    <w:rsid w:val="003348A4"/>
    <w:pPr>
      <w:spacing w:after="1485"/>
    </w:pPr>
    <w:rPr>
      <w:color w:val="auto"/>
    </w:rPr>
  </w:style>
  <w:style w:type="paragraph" w:customStyle="1" w:styleId="CM65">
    <w:name w:val="CM65"/>
    <w:basedOn w:val="Default"/>
    <w:next w:val="Default"/>
    <w:rsid w:val="003348A4"/>
    <w:pPr>
      <w:spacing w:after="978"/>
    </w:pPr>
    <w:rPr>
      <w:color w:val="auto"/>
    </w:rPr>
  </w:style>
  <w:style w:type="paragraph" w:customStyle="1" w:styleId="CM18">
    <w:name w:val="CM18"/>
    <w:basedOn w:val="Default"/>
    <w:next w:val="Default"/>
    <w:rsid w:val="003348A4"/>
    <w:rPr>
      <w:color w:val="auto"/>
    </w:rPr>
  </w:style>
  <w:style w:type="paragraph" w:customStyle="1" w:styleId="CM20">
    <w:name w:val="CM20"/>
    <w:basedOn w:val="Default"/>
    <w:next w:val="Default"/>
    <w:rsid w:val="003348A4"/>
    <w:rPr>
      <w:color w:val="auto"/>
    </w:rPr>
  </w:style>
  <w:style w:type="paragraph" w:customStyle="1" w:styleId="CM21">
    <w:name w:val="CM21"/>
    <w:basedOn w:val="Default"/>
    <w:next w:val="Default"/>
    <w:rsid w:val="003348A4"/>
    <w:pPr>
      <w:spacing w:line="320" w:lineRule="atLeast"/>
    </w:pPr>
    <w:rPr>
      <w:color w:val="auto"/>
    </w:rPr>
  </w:style>
  <w:style w:type="paragraph" w:customStyle="1" w:styleId="CM22">
    <w:name w:val="CM22"/>
    <w:basedOn w:val="Default"/>
    <w:next w:val="Default"/>
    <w:rsid w:val="003348A4"/>
    <w:pPr>
      <w:spacing w:line="320" w:lineRule="atLeast"/>
    </w:pPr>
    <w:rPr>
      <w:color w:val="auto"/>
    </w:rPr>
  </w:style>
  <w:style w:type="paragraph" w:customStyle="1" w:styleId="CM28">
    <w:name w:val="CM28"/>
    <w:basedOn w:val="Default"/>
    <w:next w:val="Default"/>
    <w:rsid w:val="003348A4"/>
    <w:pPr>
      <w:spacing w:line="320" w:lineRule="atLeast"/>
    </w:pPr>
    <w:rPr>
      <w:color w:val="auto"/>
    </w:rPr>
  </w:style>
  <w:style w:type="paragraph" w:customStyle="1" w:styleId="CM66">
    <w:name w:val="CM66"/>
    <w:basedOn w:val="Default"/>
    <w:next w:val="Default"/>
    <w:rsid w:val="003348A4"/>
    <w:pPr>
      <w:spacing w:after="1813"/>
    </w:pPr>
    <w:rPr>
      <w:color w:val="auto"/>
    </w:rPr>
  </w:style>
  <w:style w:type="paragraph" w:customStyle="1" w:styleId="CM29">
    <w:name w:val="CM29"/>
    <w:basedOn w:val="Default"/>
    <w:next w:val="Default"/>
    <w:rsid w:val="003348A4"/>
    <w:rPr>
      <w:color w:val="auto"/>
    </w:rPr>
  </w:style>
  <w:style w:type="paragraph" w:customStyle="1" w:styleId="CM30">
    <w:name w:val="CM30"/>
    <w:basedOn w:val="Default"/>
    <w:next w:val="Default"/>
    <w:rsid w:val="003348A4"/>
    <w:pPr>
      <w:spacing w:line="320" w:lineRule="atLeast"/>
    </w:pPr>
    <w:rPr>
      <w:color w:val="auto"/>
    </w:rPr>
  </w:style>
  <w:style w:type="paragraph" w:customStyle="1" w:styleId="CM31">
    <w:name w:val="CM31"/>
    <w:basedOn w:val="Default"/>
    <w:next w:val="Default"/>
    <w:rsid w:val="003348A4"/>
    <w:pPr>
      <w:spacing w:line="328" w:lineRule="atLeast"/>
    </w:pPr>
    <w:rPr>
      <w:color w:val="auto"/>
    </w:rPr>
  </w:style>
  <w:style w:type="paragraph" w:customStyle="1" w:styleId="CM32">
    <w:name w:val="CM32"/>
    <w:basedOn w:val="Default"/>
    <w:next w:val="Default"/>
    <w:rsid w:val="003348A4"/>
    <w:pPr>
      <w:spacing w:line="276" w:lineRule="atLeast"/>
    </w:pPr>
    <w:rPr>
      <w:color w:val="auto"/>
    </w:rPr>
  </w:style>
  <w:style w:type="paragraph" w:customStyle="1" w:styleId="CM34">
    <w:name w:val="CM34"/>
    <w:basedOn w:val="Default"/>
    <w:next w:val="Default"/>
    <w:rsid w:val="003348A4"/>
    <w:rPr>
      <w:color w:val="auto"/>
    </w:rPr>
  </w:style>
  <w:style w:type="paragraph" w:customStyle="1" w:styleId="CM35">
    <w:name w:val="CM35"/>
    <w:basedOn w:val="Default"/>
    <w:next w:val="Default"/>
    <w:rsid w:val="003348A4"/>
    <w:pPr>
      <w:spacing w:line="460" w:lineRule="atLeast"/>
    </w:pPr>
    <w:rPr>
      <w:color w:val="auto"/>
    </w:rPr>
  </w:style>
  <w:style w:type="paragraph" w:customStyle="1" w:styleId="CM67">
    <w:name w:val="CM67"/>
    <w:basedOn w:val="Default"/>
    <w:next w:val="Default"/>
    <w:rsid w:val="003348A4"/>
    <w:pPr>
      <w:spacing w:after="1368"/>
    </w:pPr>
    <w:rPr>
      <w:color w:val="auto"/>
    </w:rPr>
  </w:style>
  <w:style w:type="paragraph" w:customStyle="1" w:styleId="CM36">
    <w:name w:val="CM36"/>
    <w:basedOn w:val="Default"/>
    <w:next w:val="Default"/>
    <w:rsid w:val="003348A4"/>
    <w:rPr>
      <w:color w:val="auto"/>
    </w:rPr>
  </w:style>
  <w:style w:type="paragraph" w:customStyle="1" w:styleId="CM37">
    <w:name w:val="CM37"/>
    <w:basedOn w:val="Default"/>
    <w:next w:val="Default"/>
    <w:rsid w:val="003348A4"/>
    <w:pPr>
      <w:spacing w:line="376" w:lineRule="atLeast"/>
    </w:pPr>
    <w:rPr>
      <w:color w:val="auto"/>
    </w:rPr>
  </w:style>
  <w:style w:type="paragraph" w:customStyle="1" w:styleId="CM38">
    <w:name w:val="CM38"/>
    <w:basedOn w:val="Default"/>
    <w:next w:val="Default"/>
    <w:rsid w:val="003348A4"/>
    <w:pPr>
      <w:spacing w:line="376" w:lineRule="atLeast"/>
    </w:pPr>
    <w:rPr>
      <w:color w:val="auto"/>
    </w:rPr>
  </w:style>
  <w:style w:type="paragraph" w:customStyle="1" w:styleId="CM39">
    <w:name w:val="CM39"/>
    <w:basedOn w:val="Default"/>
    <w:next w:val="Default"/>
    <w:rsid w:val="003348A4"/>
    <w:pPr>
      <w:spacing w:line="211" w:lineRule="atLeast"/>
    </w:pPr>
    <w:rPr>
      <w:color w:val="auto"/>
    </w:rPr>
  </w:style>
  <w:style w:type="paragraph" w:customStyle="1" w:styleId="CM59">
    <w:name w:val="CM59"/>
    <w:basedOn w:val="Default"/>
    <w:next w:val="Default"/>
    <w:rsid w:val="003348A4"/>
    <w:pPr>
      <w:spacing w:after="905"/>
    </w:pPr>
    <w:rPr>
      <w:color w:val="auto"/>
    </w:rPr>
  </w:style>
  <w:style w:type="paragraph" w:customStyle="1" w:styleId="CM68">
    <w:name w:val="CM68"/>
    <w:basedOn w:val="Default"/>
    <w:next w:val="Default"/>
    <w:rsid w:val="003348A4"/>
    <w:pPr>
      <w:spacing w:after="60"/>
    </w:pPr>
    <w:rPr>
      <w:color w:val="auto"/>
    </w:rPr>
  </w:style>
  <w:style w:type="paragraph" w:customStyle="1" w:styleId="Notetext">
    <w:name w:val="Note text"/>
    <w:basedOn w:val="a"/>
    <w:rsid w:val="003348A4"/>
    <w:pPr>
      <w:keepNext/>
      <w:widowControl/>
      <w:spacing w:before="60" w:after="60" w:line="240" w:lineRule="atLeast"/>
      <w:jc w:val="left"/>
    </w:pPr>
    <w:rPr>
      <w:i/>
      <w:snapToGrid w:val="0"/>
      <w:color w:val="000000"/>
      <w:kern w:val="0"/>
      <w:sz w:val="20"/>
      <w:szCs w:val="20"/>
      <w:lang w:val="en-GB" w:eastAsia="it-IT"/>
    </w:rPr>
  </w:style>
  <w:style w:type="paragraph" w:customStyle="1" w:styleId="CellHeading">
    <w:name w:val="CellHeading"/>
    <w:rsid w:val="003348A4"/>
    <w:pPr>
      <w:widowControl w:val="0"/>
      <w:spacing w:line="240" w:lineRule="atLeast"/>
      <w:jc w:val="center"/>
    </w:pPr>
    <w:rPr>
      <w:b/>
      <w:snapToGrid w:val="0"/>
      <w:lang w:val="en-GB" w:eastAsia="it-IT"/>
    </w:rPr>
  </w:style>
  <w:style w:type="paragraph" w:customStyle="1" w:styleId="Body">
    <w:name w:val="Body"/>
    <w:rsid w:val="003348A4"/>
    <w:pPr>
      <w:widowControl w:val="0"/>
      <w:tabs>
        <w:tab w:val="left" w:pos="566"/>
      </w:tabs>
      <w:spacing w:after="60" w:line="220" w:lineRule="exact"/>
    </w:pPr>
    <w:rPr>
      <w:snapToGrid w:val="0"/>
      <w:lang w:val="en-GB" w:eastAsia="it-IT"/>
    </w:rPr>
  </w:style>
  <w:style w:type="paragraph" w:customStyle="1" w:styleId="Numbered1">
    <w:name w:val="Numbered 1"/>
    <w:rsid w:val="003348A4"/>
    <w:pPr>
      <w:spacing w:after="100" w:line="240" w:lineRule="atLeast"/>
      <w:ind w:left="284"/>
    </w:pPr>
    <w:rPr>
      <w:snapToGrid w:val="0"/>
      <w:lang w:val="it-IT" w:eastAsia="it-IT"/>
    </w:rPr>
  </w:style>
  <w:style w:type="paragraph" w:customStyle="1" w:styleId="CellBodyCentre">
    <w:name w:val="CellBody Centre"/>
    <w:rsid w:val="003348A4"/>
    <w:pPr>
      <w:widowControl w:val="0"/>
      <w:spacing w:line="220" w:lineRule="atLeast"/>
      <w:jc w:val="center"/>
    </w:pPr>
    <w:rPr>
      <w:snapToGrid w:val="0"/>
      <w:sz w:val="18"/>
      <w:lang w:val="en-GB" w:eastAsia="it-IT"/>
    </w:rPr>
  </w:style>
  <w:style w:type="paragraph" w:styleId="a4">
    <w:name w:val="caption"/>
    <w:basedOn w:val="a"/>
    <w:next w:val="a"/>
    <w:qFormat/>
    <w:rsid w:val="003348A4"/>
    <w:pPr>
      <w:widowControl/>
      <w:suppressAutoHyphens/>
      <w:spacing w:before="120" w:after="120"/>
      <w:ind w:left="284"/>
      <w:jc w:val="center"/>
    </w:pPr>
    <w:rPr>
      <w:i/>
      <w:spacing w:val="-2"/>
      <w:kern w:val="0"/>
      <w:sz w:val="18"/>
      <w:szCs w:val="20"/>
      <w:lang w:eastAsia="en-US"/>
    </w:rPr>
  </w:style>
  <w:style w:type="paragraph" w:customStyle="1" w:styleId="10">
    <w:name w:val="1"/>
    <w:basedOn w:val="a"/>
    <w:rsid w:val="003348A4"/>
    <w:rPr>
      <w:szCs w:val="24"/>
    </w:rPr>
  </w:style>
  <w:style w:type="character" w:styleId="a5">
    <w:name w:val="Hyperlink"/>
    <w:basedOn w:val="a0"/>
    <w:uiPriority w:val="99"/>
    <w:rsid w:val="003348A4"/>
    <w:rPr>
      <w:color w:val="0000FF"/>
      <w:u w:val="single"/>
    </w:rPr>
  </w:style>
  <w:style w:type="paragraph" w:customStyle="1" w:styleId="11">
    <w:name w:val="正文1"/>
    <w:basedOn w:val="a"/>
    <w:rsid w:val="003348A4"/>
    <w:pPr>
      <w:widowControl/>
      <w:overflowPunct w:val="0"/>
      <w:autoSpaceDE w:val="0"/>
      <w:autoSpaceDN w:val="0"/>
      <w:adjustRightInd w:val="0"/>
      <w:spacing w:line="312" w:lineRule="exact"/>
      <w:textAlignment w:val="baseline"/>
    </w:pPr>
    <w:rPr>
      <w:rFonts w:ascii="SimSun"/>
      <w:kern w:val="0"/>
      <w:szCs w:val="20"/>
    </w:rPr>
  </w:style>
  <w:style w:type="character" w:styleId="a6">
    <w:name w:val="page number"/>
    <w:basedOn w:val="a0"/>
    <w:rsid w:val="003348A4"/>
  </w:style>
  <w:style w:type="paragraph" w:styleId="a7">
    <w:name w:val="header"/>
    <w:aliases w:val="header odd"/>
    <w:basedOn w:val="a"/>
    <w:rsid w:val="003348A4"/>
    <w:pPr>
      <w:pBdr>
        <w:bottom w:val="single" w:sz="6" w:space="1" w:color="auto"/>
      </w:pBdr>
      <w:tabs>
        <w:tab w:val="center" w:pos="4153"/>
        <w:tab w:val="right" w:pos="8306"/>
      </w:tabs>
      <w:snapToGrid w:val="0"/>
      <w:jc w:val="center"/>
    </w:pPr>
    <w:rPr>
      <w:sz w:val="18"/>
      <w:szCs w:val="18"/>
    </w:rPr>
  </w:style>
  <w:style w:type="paragraph" w:customStyle="1" w:styleId="222">
    <w:name w:val="样式 样式 正文文本 + 左侧:  2 字符 + 左侧:  2 字符 首行缩进:  2 字符"/>
    <w:basedOn w:val="a"/>
    <w:rsid w:val="003348A4"/>
    <w:pPr>
      <w:widowControl/>
      <w:autoSpaceDE w:val="0"/>
      <w:autoSpaceDN w:val="0"/>
      <w:spacing w:afterLines="50"/>
      <w:ind w:leftChars="200" w:left="200" w:firstLineChars="200" w:firstLine="200"/>
      <w:jc w:val="left"/>
    </w:pPr>
    <w:rPr>
      <w:rFonts w:cs="SimSun"/>
      <w:kern w:val="0"/>
      <w:sz w:val="22"/>
      <w:szCs w:val="20"/>
      <w:lang w:eastAsia="en-US"/>
    </w:rPr>
  </w:style>
  <w:style w:type="paragraph" w:customStyle="1" w:styleId="20">
    <w:name w:val="¶ÎÂä2"/>
    <w:basedOn w:val="a"/>
    <w:rsid w:val="003348A4"/>
    <w:pPr>
      <w:widowControl/>
      <w:overflowPunct w:val="0"/>
      <w:autoSpaceDE w:val="0"/>
      <w:autoSpaceDN w:val="0"/>
      <w:adjustRightInd w:val="0"/>
      <w:spacing w:before="105"/>
      <w:ind w:left="360"/>
      <w:jc w:val="left"/>
      <w:textAlignment w:val="baseline"/>
    </w:pPr>
    <w:rPr>
      <w:rFonts w:ascii="SimSun" w:eastAsia="KaiTi_GB2312"/>
      <w:kern w:val="0"/>
      <w:sz w:val="24"/>
      <w:szCs w:val="20"/>
    </w:rPr>
  </w:style>
  <w:style w:type="paragraph" w:customStyle="1" w:styleId="OrderedListOL">
    <w:name w:val="Ordered List (OL)"/>
    <w:basedOn w:val="a"/>
    <w:rsid w:val="003348A4"/>
    <w:pPr>
      <w:widowControl/>
      <w:overflowPunct w:val="0"/>
      <w:autoSpaceDE w:val="0"/>
      <w:autoSpaceDN w:val="0"/>
      <w:adjustRightInd w:val="0"/>
      <w:spacing w:before="100"/>
      <w:jc w:val="left"/>
      <w:textAlignment w:val="baseline"/>
    </w:pPr>
    <w:rPr>
      <w:rFonts w:eastAsia="KaiTi_GB2312"/>
      <w:kern w:val="0"/>
      <w:sz w:val="24"/>
      <w:szCs w:val="20"/>
    </w:rPr>
  </w:style>
  <w:style w:type="paragraph" w:customStyle="1" w:styleId="a8">
    <w:name w:val="È±Ê¡ÎÄ±¾"/>
    <w:basedOn w:val="a"/>
    <w:rsid w:val="003348A4"/>
    <w:pPr>
      <w:widowControl/>
      <w:overflowPunct w:val="0"/>
      <w:autoSpaceDE w:val="0"/>
      <w:autoSpaceDN w:val="0"/>
      <w:adjustRightInd w:val="0"/>
      <w:jc w:val="left"/>
      <w:textAlignment w:val="baseline"/>
    </w:pPr>
    <w:rPr>
      <w:rFonts w:eastAsia="KaiTi_GB2312"/>
      <w:kern w:val="0"/>
      <w:sz w:val="24"/>
      <w:szCs w:val="20"/>
    </w:rPr>
  </w:style>
  <w:style w:type="paragraph" w:styleId="a9">
    <w:name w:val="Body Text"/>
    <w:basedOn w:val="a"/>
    <w:rsid w:val="003348A4"/>
    <w:pPr>
      <w:spacing w:after="120"/>
    </w:pPr>
  </w:style>
  <w:style w:type="paragraph" w:styleId="HTML">
    <w:name w:val="HTML Preformatted"/>
    <w:basedOn w:val="a"/>
    <w:rsid w:val="003348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paragraph" w:customStyle="1" w:styleId="aa">
    <w:name w:val="表后正文"/>
    <w:basedOn w:val="a"/>
    <w:rsid w:val="003348A4"/>
    <w:pPr>
      <w:widowControl/>
      <w:spacing w:before="360" w:after="120" w:line="360" w:lineRule="atLeast"/>
      <w:ind w:left="1701"/>
    </w:pPr>
    <w:rPr>
      <w:szCs w:val="20"/>
    </w:rPr>
  </w:style>
  <w:style w:type="paragraph" w:customStyle="1" w:styleId="12">
    <w:name w:val="正文编号1"/>
    <w:basedOn w:val="a"/>
    <w:rsid w:val="003348A4"/>
    <w:pPr>
      <w:widowControl/>
      <w:tabs>
        <w:tab w:val="left" w:leader="dot" w:pos="1701"/>
        <w:tab w:val="left" w:pos="9072"/>
      </w:tabs>
      <w:adjustRightInd w:val="0"/>
      <w:snapToGrid w:val="0"/>
      <w:spacing w:before="120" w:after="120" w:line="360" w:lineRule="atLeast"/>
      <w:ind w:left="471" w:hanging="471"/>
    </w:pPr>
    <w:rPr>
      <w:kern w:val="21"/>
      <w:szCs w:val="20"/>
    </w:rPr>
  </w:style>
  <w:style w:type="paragraph" w:styleId="ab">
    <w:name w:val="List Paragraph"/>
    <w:basedOn w:val="a"/>
    <w:uiPriority w:val="34"/>
    <w:qFormat/>
    <w:rsid w:val="003348A4"/>
    <w:pPr>
      <w:ind w:firstLineChars="200" w:firstLine="420"/>
    </w:pPr>
    <w:rPr>
      <w:rFonts w:ascii="Calibri" w:hAnsi="Calibri"/>
      <w:szCs w:val="22"/>
    </w:rPr>
  </w:style>
  <w:style w:type="paragraph" w:styleId="ac">
    <w:name w:val="Normal Indent"/>
    <w:basedOn w:val="a"/>
    <w:rsid w:val="003348A4"/>
    <w:pPr>
      <w:widowControl/>
      <w:spacing w:before="120" w:after="120" w:line="360" w:lineRule="atLeast"/>
      <w:ind w:left="1701" w:firstLine="420"/>
    </w:pPr>
    <w:rPr>
      <w:szCs w:val="20"/>
    </w:rPr>
  </w:style>
  <w:style w:type="paragraph" w:customStyle="1" w:styleId="13">
    <w:name w:val="正文编号（1）"/>
    <w:basedOn w:val="a"/>
    <w:rsid w:val="003348A4"/>
    <w:pPr>
      <w:widowControl/>
      <w:tabs>
        <w:tab w:val="left" w:pos="1701"/>
      </w:tabs>
      <w:snapToGrid w:val="0"/>
      <w:spacing w:before="120" w:after="120" w:line="360" w:lineRule="atLeast"/>
      <w:ind w:left="2342" w:hanging="641"/>
    </w:pPr>
    <w:rPr>
      <w:szCs w:val="20"/>
    </w:rPr>
  </w:style>
  <w:style w:type="paragraph" w:customStyle="1" w:styleId="100">
    <w:name w:val="正文1_0"/>
    <w:rsid w:val="003348A4"/>
    <w:pPr>
      <w:widowControl w:val="0"/>
      <w:adjustRightInd w:val="0"/>
      <w:snapToGrid w:val="0"/>
      <w:jc w:val="both"/>
    </w:pPr>
  </w:style>
  <w:style w:type="paragraph" w:customStyle="1" w:styleId="Char">
    <w:name w:val="Char"/>
    <w:basedOn w:val="a"/>
    <w:rsid w:val="003348A4"/>
    <w:rPr>
      <w:rFonts w:ascii="Tahoma" w:hAnsi="Tahoma"/>
      <w:sz w:val="24"/>
      <w:szCs w:val="20"/>
    </w:rPr>
  </w:style>
  <w:style w:type="character" w:customStyle="1" w:styleId="Heading2Char">
    <w:name w:val="Heading 2 Char"/>
    <w:basedOn w:val="a0"/>
    <w:rsid w:val="003348A4"/>
    <w:rPr>
      <w:rFonts w:ascii="Arial" w:eastAsia="SimHei" w:hAnsi="Arial" w:cs="Times New Roman"/>
      <w:b/>
      <w:bCs/>
      <w:kern w:val="2"/>
      <w:sz w:val="32"/>
      <w:szCs w:val="32"/>
      <w:lang w:eastAsia="zh-CN"/>
    </w:rPr>
  </w:style>
  <w:style w:type="paragraph" w:styleId="ad">
    <w:name w:val="footer"/>
    <w:basedOn w:val="a"/>
    <w:rsid w:val="000F6AD4"/>
    <w:pPr>
      <w:tabs>
        <w:tab w:val="center" w:pos="4153"/>
        <w:tab w:val="right" w:pos="8306"/>
      </w:tabs>
      <w:snapToGrid w:val="0"/>
      <w:jc w:val="left"/>
    </w:pPr>
    <w:rPr>
      <w:sz w:val="18"/>
      <w:szCs w:val="18"/>
    </w:rPr>
  </w:style>
  <w:style w:type="paragraph" w:styleId="ae">
    <w:name w:val="Document Map"/>
    <w:basedOn w:val="a"/>
    <w:semiHidden/>
    <w:rsid w:val="008A5284"/>
    <w:pPr>
      <w:shd w:val="clear" w:color="auto" w:fill="000080"/>
    </w:pPr>
  </w:style>
  <w:style w:type="paragraph" w:customStyle="1" w:styleId="CharCharChar1CharCharCharChar">
    <w:name w:val="Char Char Char1 Char Char Char Char"/>
    <w:basedOn w:val="a"/>
    <w:rsid w:val="008A5284"/>
    <w:rPr>
      <w:rFonts w:ascii="Tahoma" w:hAnsi="Tahoma"/>
      <w:sz w:val="24"/>
      <w:szCs w:val="20"/>
    </w:rPr>
  </w:style>
  <w:style w:type="paragraph" w:customStyle="1" w:styleId="CharChar1">
    <w:name w:val="字元 字元 Char Char 字元 字元1"/>
    <w:basedOn w:val="a"/>
    <w:rsid w:val="004D0C88"/>
    <w:rPr>
      <w:rFonts w:ascii="Tahoma" w:hAnsi="Tahoma"/>
      <w:sz w:val="24"/>
      <w:szCs w:val="20"/>
    </w:rPr>
  </w:style>
  <w:style w:type="paragraph" w:customStyle="1" w:styleId="CharChar1CharChar">
    <w:name w:val="字元 字元 Char Char 字元 字元1 Char Char 字元 字元"/>
    <w:basedOn w:val="a"/>
    <w:rsid w:val="00E35DDF"/>
    <w:rPr>
      <w:rFonts w:ascii="Tahoma" w:hAnsi="Tahoma"/>
      <w:sz w:val="24"/>
      <w:szCs w:val="20"/>
    </w:rPr>
  </w:style>
  <w:style w:type="paragraph" w:customStyle="1" w:styleId="af">
    <w:name w:val="字元 字元"/>
    <w:basedOn w:val="a"/>
    <w:rsid w:val="00FF2F6B"/>
    <w:rPr>
      <w:rFonts w:ascii="Tahoma" w:hAnsi="Tahoma"/>
      <w:sz w:val="24"/>
      <w:szCs w:val="20"/>
    </w:rPr>
  </w:style>
  <w:style w:type="paragraph" w:customStyle="1" w:styleId="CharChar1CharCharCharChar">
    <w:name w:val="字元 字元 Char Char 字元 字元1 Char Char 字元 字元 Char Char 字元 字元"/>
    <w:basedOn w:val="a"/>
    <w:rsid w:val="001E51D9"/>
    <w:rPr>
      <w:rFonts w:ascii="Tahoma" w:hAnsi="Tahoma"/>
      <w:sz w:val="24"/>
      <w:szCs w:val="20"/>
    </w:rPr>
  </w:style>
  <w:style w:type="paragraph" w:styleId="14">
    <w:name w:val="toc 1"/>
    <w:basedOn w:val="a"/>
    <w:next w:val="a"/>
    <w:autoRedefine/>
    <w:uiPriority w:val="39"/>
    <w:rsid w:val="00F12B73"/>
    <w:pPr>
      <w:tabs>
        <w:tab w:val="right" w:leader="dot" w:pos="9335"/>
      </w:tabs>
      <w:spacing w:before="120" w:after="120"/>
    </w:pPr>
  </w:style>
  <w:style w:type="paragraph" w:styleId="21">
    <w:name w:val="toc 2"/>
    <w:basedOn w:val="a"/>
    <w:next w:val="a"/>
    <w:autoRedefine/>
    <w:uiPriority w:val="39"/>
    <w:rsid w:val="003C119B"/>
    <w:pPr>
      <w:tabs>
        <w:tab w:val="right" w:leader="dot" w:pos="9335"/>
      </w:tabs>
      <w:spacing w:before="120" w:after="120"/>
      <w:ind w:left="420"/>
    </w:pPr>
  </w:style>
  <w:style w:type="paragraph" w:styleId="af0">
    <w:name w:val="Balloon Text"/>
    <w:basedOn w:val="a"/>
    <w:link w:val="af1"/>
    <w:rsid w:val="00492E94"/>
    <w:rPr>
      <w:sz w:val="18"/>
      <w:szCs w:val="18"/>
    </w:rPr>
  </w:style>
  <w:style w:type="character" w:customStyle="1" w:styleId="af1">
    <w:name w:val="Текст выноски Знак"/>
    <w:basedOn w:val="a0"/>
    <w:link w:val="af0"/>
    <w:rsid w:val="00492E94"/>
    <w:rPr>
      <w:kern w:val="2"/>
      <w:sz w:val="18"/>
      <w:szCs w:val="18"/>
    </w:rPr>
  </w:style>
  <w:style w:type="character" w:styleId="af2">
    <w:name w:val="Emphasis"/>
    <w:basedOn w:val="a0"/>
    <w:uiPriority w:val="20"/>
    <w:qFormat/>
    <w:rsid w:val="003E3D61"/>
    <w:rPr>
      <w:i/>
      <w:iCs/>
    </w:rPr>
  </w:style>
  <w:style w:type="character" w:customStyle="1" w:styleId="apple-converted-space">
    <w:name w:val="apple-converted-space"/>
    <w:basedOn w:val="a0"/>
    <w:rsid w:val="003E3D61"/>
  </w:style>
  <w:style w:type="character" w:customStyle="1" w:styleId="labellist">
    <w:name w:val="label_list"/>
    <w:basedOn w:val="a0"/>
    <w:rsid w:val="0038756D"/>
  </w:style>
  <w:style w:type="paragraph" w:customStyle="1" w:styleId="default0">
    <w:name w:val="default"/>
    <w:basedOn w:val="a"/>
    <w:rsid w:val="0045253A"/>
    <w:pPr>
      <w:widowControl/>
      <w:spacing w:before="100" w:beforeAutospacing="1" w:after="100" w:afterAutospacing="1"/>
      <w:jc w:val="left"/>
    </w:pPr>
    <w:rPr>
      <w:rFonts w:ascii="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oleObject" Target="embeddings/oleObject6.bin"/><Relationship Id="rId21" Type="http://schemas.openxmlformats.org/officeDocument/2006/relationships/image" Target="media/image12.png"/><Relationship Id="rId34" Type="http://schemas.openxmlformats.org/officeDocument/2006/relationships/hyperlink" Target="file:///C:\Documents%20and%20Settings\hefuq\Local%20Settings\Application%20Data\youdao\dict\Application\7.3.0.0817\resultui\dict\?keyword=setting"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hyperlink" Target="file:///C:\Documents%20and%20Settings\hefuq\Local%20Settings\Application%20Data\youdao\dict\Application\7.3.0.0817\resultui\dict\?keyword=default" TargetMode="External"/><Relationship Id="rId38" Type="http://schemas.openxmlformats.org/officeDocument/2006/relationships/image" Target="media/image24.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oleObject" Target="embeddings/oleObject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21.jpeg"/><Relationship Id="rId37" Type="http://schemas.openxmlformats.org/officeDocument/2006/relationships/oleObject" Target="embeddings/oleObject5.bin"/><Relationship Id="rId40" Type="http://schemas.openxmlformats.org/officeDocument/2006/relationships/image" Target="media/image25.png"/><Relationship Id="rId45" Type="http://schemas.openxmlformats.org/officeDocument/2006/relationships/image" Target="media/image2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oleObject" Target="embeddings/oleObject8.bin"/><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oleObject" Target="embeddings/oleObject3.bin"/><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image" Target="media/image1.wmf"/><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E0A6C-93C3-4941-B115-CF7316B6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24</Pages>
  <Words>4825</Words>
  <Characters>27508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All rights reserved</vt:lpstr>
    </vt:vector>
  </TitlesOfParts>
  <Company>P R C</Company>
  <LinksUpToDate>false</LinksUpToDate>
  <CharactersWithSpaces>32269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rights reserved</dc:title>
  <dc:creator>User</dc:creator>
  <cp:lastModifiedBy>manager</cp:lastModifiedBy>
  <cp:revision>14</cp:revision>
  <cp:lastPrinted>2020-12-23T07:00:00Z</cp:lastPrinted>
  <dcterms:created xsi:type="dcterms:W3CDTF">2020-12-21T03:12:00Z</dcterms:created>
  <dcterms:modified xsi:type="dcterms:W3CDTF">2021-09-09T08:44:00Z</dcterms:modified>
</cp:coreProperties>
</file>